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94043" w:rsidRDefault="005E6B07">
      <w:pPr>
        <w:pStyle w:val="Title"/>
        <w:rPr>
          <w:u w:val="none"/>
        </w:rPr>
      </w:pPr>
      <w:r>
        <w:rPr>
          <w:noProof/>
          <w:u w:val="none"/>
          <w:lang w:val="en-US"/>
        </w:rPr>
        <w:drawing>
          <wp:inline distT="0" distB="0" distL="114300" distR="114300">
            <wp:extent cx="1028700" cy="993829"/>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28700" cy="993829"/>
                    </a:xfrm>
                    <a:prstGeom prst="rect">
                      <a:avLst/>
                    </a:prstGeom>
                    <a:ln/>
                  </pic:spPr>
                </pic:pic>
              </a:graphicData>
            </a:graphic>
          </wp:inline>
        </w:drawing>
      </w:r>
      <w:r>
        <w:rPr>
          <w:noProof/>
          <w:lang w:val="en-US"/>
        </w:rPr>
        <w:drawing>
          <wp:anchor distT="0" distB="0" distL="114300" distR="114300" simplePos="0" relativeHeight="251658240" behindDoc="0" locked="0" layoutInCell="1" hidden="0" allowOverlap="1">
            <wp:simplePos x="0" y="0"/>
            <wp:positionH relativeFrom="column">
              <wp:posOffset>3019425</wp:posOffset>
            </wp:positionH>
            <wp:positionV relativeFrom="paragraph">
              <wp:posOffset>0</wp:posOffset>
            </wp:positionV>
            <wp:extent cx="1042988" cy="1042988"/>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42988" cy="1042988"/>
                    </a:xfrm>
                    <a:prstGeom prst="rect">
                      <a:avLst/>
                    </a:prstGeom>
                    <a:ln/>
                  </pic:spPr>
                </pic:pic>
              </a:graphicData>
            </a:graphic>
          </wp:anchor>
        </w:drawing>
      </w:r>
    </w:p>
    <w:p w:rsidR="00A94043" w:rsidRDefault="00A94043">
      <w:pPr>
        <w:pStyle w:val="Title"/>
        <w:rPr>
          <w:rFonts w:ascii="Times New Roman" w:eastAsia="Times New Roman" w:hAnsi="Times New Roman" w:cs="Times New Roman"/>
          <w:u w:val="none"/>
        </w:rPr>
      </w:pPr>
    </w:p>
    <w:p w:rsidR="00A94043" w:rsidRDefault="005E6B07">
      <w:pPr>
        <w:pStyle w:val="Title"/>
        <w:rPr>
          <w:rFonts w:ascii="Times New Roman" w:eastAsia="Times New Roman" w:hAnsi="Times New Roman" w:cs="Times New Roman"/>
        </w:rPr>
      </w:pPr>
      <w:r>
        <w:rPr>
          <w:rFonts w:ascii="Times New Roman" w:eastAsia="Times New Roman" w:hAnsi="Times New Roman" w:cs="Times New Roman"/>
          <w:u w:val="none"/>
        </w:rPr>
        <w:t>Request for Proposals</w:t>
      </w:r>
    </w:p>
    <w:p w:rsidR="00A94043" w:rsidRDefault="005E6B07">
      <w:pPr>
        <w:jc w:val="center"/>
        <w:rPr>
          <w:rFonts w:ascii="Times New Roman" w:eastAsia="Times New Roman" w:hAnsi="Times New Roman" w:cs="Times New Roman"/>
        </w:rPr>
      </w:pPr>
      <w:r>
        <w:rPr>
          <w:rFonts w:ascii="Times New Roman" w:eastAsia="Times New Roman" w:hAnsi="Times New Roman" w:cs="Times New Roman"/>
        </w:rPr>
        <w:t>Educational Incentive Challenge Grant</w:t>
      </w:r>
    </w:p>
    <w:p w:rsidR="00A94043" w:rsidRDefault="005E6B07">
      <w:pPr>
        <w:jc w:val="center"/>
        <w:rPr>
          <w:rFonts w:ascii="Times New Roman" w:eastAsia="Times New Roman" w:hAnsi="Times New Roman" w:cs="Times New Roman"/>
        </w:rPr>
      </w:pPr>
      <w:r>
        <w:rPr>
          <w:rFonts w:ascii="Times New Roman" w:eastAsia="Times New Roman" w:hAnsi="Times New Roman" w:cs="Times New Roman"/>
        </w:rPr>
        <w:t>Fiscal/Program Year 2025 – 2026</w:t>
      </w:r>
    </w:p>
    <w:p w:rsidR="00A94043" w:rsidRDefault="00A94043">
      <w:pPr>
        <w:spacing w:line="360" w:lineRule="auto"/>
        <w:rPr>
          <w:rFonts w:ascii="Times New Roman" w:eastAsia="Times New Roman" w:hAnsi="Times New Roman" w:cs="Times New Roman"/>
          <w:sz w:val="22"/>
          <w:szCs w:val="22"/>
        </w:rPr>
      </w:pPr>
    </w:p>
    <w:p w:rsidR="00A94043" w:rsidRPr="00E92096" w:rsidRDefault="00E92096">
      <w:pPr>
        <w:spacing w:line="360" w:lineRule="auto"/>
        <w:rPr>
          <w:rFonts w:ascii="Times New Roman" w:eastAsia="Times New Roman" w:hAnsi="Times New Roman" w:cs="Times New Roman"/>
          <w:sz w:val="22"/>
          <w:szCs w:val="22"/>
        </w:rPr>
      </w:pPr>
      <w:r w:rsidRPr="00E92096">
        <w:rPr>
          <w:rFonts w:ascii="Times New Roman" w:eastAsia="Times New Roman" w:hAnsi="Times New Roman" w:cs="Times New Roman"/>
          <w:sz w:val="22"/>
          <w:szCs w:val="22"/>
        </w:rPr>
        <w:t>August 18</w:t>
      </w:r>
      <w:r w:rsidR="005E6B07" w:rsidRPr="00E92096">
        <w:rPr>
          <w:rFonts w:ascii="Times New Roman" w:eastAsia="Times New Roman" w:hAnsi="Times New Roman" w:cs="Times New Roman"/>
          <w:sz w:val="22"/>
          <w:szCs w:val="22"/>
        </w:rPr>
        <w:t>, 2025</w:t>
      </w:r>
    </w:p>
    <w:p w:rsidR="00A94043" w:rsidRDefault="005E6B0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Dear Friends,</w:t>
      </w:r>
    </w:p>
    <w:p w:rsidR="00A94043" w:rsidRDefault="005E6B07">
      <w:pPr>
        <w:jc w:val="both"/>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 xml:space="preserve">As we enter another program year please know that I am in full appreciation of the role that positive youth development programs play in young people’s lives here in Middletown. By creating environments of love and learning; by providing </w:t>
      </w:r>
      <w:proofErr w:type="gramStart"/>
      <w:r>
        <w:rPr>
          <w:rFonts w:ascii="Times New Roman" w:eastAsia="Times New Roman" w:hAnsi="Times New Roman" w:cs="Times New Roman"/>
          <w:sz w:val="22"/>
          <w:szCs w:val="22"/>
        </w:rPr>
        <w:t>them</w:t>
      </w:r>
      <w:proofErr w:type="gramEnd"/>
      <w:r>
        <w:rPr>
          <w:rFonts w:ascii="Times New Roman" w:eastAsia="Times New Roman" w:hAnsi="Times New Roman" w:cs="Times New Roman"/>
          <w:sz w:val="22"/>
          <w:szCs w:val="22"/>
        </w:rPr>
        <w:t xml:space="preserve"> relationships, skills, &amp; security; and constructing safe outlets for creativity and risk taking, you provide opportunities and support that they may not find anywhere else in their lives. Thank you for your contributions to the creation of these ever essential spaces and places here in Middletown. Our young people are better off because of your work.</w:t>
      </w:r>
    </w:p>
    <w:p w:rsidR="00A94043" w:rsidRDefault="00A94043">
      <w:pPr>
        <w:jc w:val="both"/>
        <w:rPr>
          <w:rFonts w:ascii="Times New Roman" w:eastAsia="Times New Roman" w:hAnsi="Times New Roman" w:cs="Times New Roman"/>
          <w:sz w:val="22"/>
          <w:szCs w:val="22"/>
        </w:rPr>
      </w:pPr>
    </w:p>
    <w:p w:rsidR="00A94043" w:rsidRDefault="005E6B07">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With that, the Common Council has approved $30,000 in the City’s budget to help support afterschool programming. The Youth Services Bureau Advisory Board, who facilitates the process on behalf of the City, will continue to place extra emphasis on both qualitative and quantitative measures that can indicate program success through measurable outcomes as they work to distribute funds. </w:t>
      </w:r>
    </w:p>
    <w:p w:rsidR="00A94043" w:rsidRDefault="00A94043">
      <w:pPr>
        <w:jc w:val="both"/>
        <w:rPr>
          <w:rFonts w:ascii="Times New Roman" w:eastAsia="Times New Roman" w:hAnsi="Times New Roman" w:cs="Times New Roman"/>
          <w:sz w:val="22"/>
          <w:szCs w:val="22"/>
        </w:rPr>
      </w:pPr>
    </w:p>
    <w:p w:rsidR="00A94043" w:rsidRDefault="005E6B07">
      <w:pPr>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As a reminder, this </w:t>
      </w:r>
      <w:r>
        <w:rPr>
          <w:rFonts w:ascii="Times New Roman" w:eastAsia="Times New Roman" w:hAnsi="Times New Roman" w:cs="Times New Roman"/>
          <w:sz w:val="22"/>
          <w:szCs w:val="22"/>
          <w:u w:val="single"/>
        </w:rPr>
        <w:t xml:space="preserve">Request </w:t>
      </w:r>
      <w:proofErr w:type="gramStart"/>
      <w:r>
        <w:rPr>
          <w:rFonts w:ascii="Times New Roman" w:eastAsia="Times New Roman" w:hAnsi="Times New Roman" w:cs="Times New Roman"/>
          <w:sz w:val="22"/>
          <w:szCs w:val="22"/>
          <w:u w:val="single"/>
        </w:rPr>
        <w:t>For</w:t>
      </w:r>
      <w:proofErr w:type="gramEnd"/>
      <w:r>
        <w:rPr>
          <w:rFonts w:ascii="Times New Roman" w:eastAsia="Times New Roman" w:hAnsi="Times New Roman" w:cs="Times New Roman"/>
          <w:sz w:val="22"/>
          <w:szCs w:val="22"/>
          <w:u w:val="single"/>
        </w:rPr>
        <w:t xml:space="preserve"> Proposals (RFP)</w:t>
      </w:r>
      <w:r>
        <w:rPr>
          <w:rFonts w:ascii="Times New Roman" w:eastAsia="Times New Roman" w:hAnsi="Times New Roman" w:cs="Times New Roman"/>
          <w:sz w:val="22"/>
          <w:szCs w:val="22"/>
        </w:rPr>
        <w:t xml:space="preserve"> is to solicit program activities from community agencies and organizations that support the goals of the Educational Incentive Challenge Grant. This grant is looking to fund program activities for children in Grades K-12 that help support under-resourced and under-represented students who traditionally are not involved in programming outside the regular school day. These activities may be of academic, recreational, cultural, physical, psychological, and/or emotional benefit to the child. Attached please find guidelines, timelines, and directions for the narrative that will assist you in the development of your proposal.</w:t>
      </w:r>
    </w:p>
    <w:p w:rsidR="00A94043" w:rsidRDefault="00A94043">
      <w:pPr>
        <w:tabs>
          <w:tab w:val="center" w:pos="4320"/>
          <w:tab w:val="right" w:pos="8640"/>
        </w:tabs>
        <w:rPr>
          <w:rFonts w:ascii="Times New Roman" w:eastAsia="Times New Roman" w:hAnsi="Times New Roman" w:cs="Times New Roman"/>
          <w:sz w:val="22"/>
          <w:szCs w:val="22"/>
        </w:rPr>
      </w:pPr>
    </w:p>
    <w:p w:rsidR="00A94043" w:rsidRDefault="005E6B07">
      <w:pPr>
        <w:tabs>
          <w:tab w:val="center" w:pos="4320"/>
          <w:tab w:val="right" w:pos="8640"/>
        </w:tabs>
        <w:rPr>
          <w:rFonts w:ascii="Times New Roman" w:eastAsia="Times New Roman" w:hAnsi="Times New Roman" w:cs="Times New Roman"/>
          <w:sz w:val="22"/>
          <w:szCs w:val="22"/>
        </w:rPr>
      </w:pPr>
      <w:r>
        <w:rPr>
          <w:rFonts w:ascii="Times New Roman" w:eastAsia="Times New Roman" w:hAnsi="Times New Roman" w:cs="Times New Roman"/>
          <w:sz w:val="22"/>
          <w:szCs w:val="22"/>
        </w:rPr>
        <w:t>On behalf of the City of Middletown and its Youth Services Bureau, thank you for your interest in serving and improving the lives of our children and youth.</w:t>
      </w:r>
    </w:p>
    <w:p w:rsidR="00A94043" w:rsidRDefault="00A94043">
      <w:pPr>
        <w:tabs>
          <w:tab w:val="center" w:pos="4320"/>
          <w:tab w:val="right" w:pos="8640"/>
        </w:tabs>
        <w:rPr>
          <w:rFonts w:ascii="Times New Roman" w:eastAsia="Times New Roman" w:hAnsi="Times New Roman" w:cs="Times New Roman"/>
          <w:sz w:val="22"/>
          <w:szCs w:val="22"/>
        </w:rPr>
      </w:pPr>
    </w:p>
    <w:p w:rsidR="00A94043" w:rsidRDefault="005E6B07">
      <w:pPr>
        <w:tabs>
          <w:tab w:val="center" w:pos="4320"/>
          <w:tab w:val="right" w:pos="864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Regards, </w:t>
      </w:r>
    </w:p>
    <w:p w:rsidR="00A94043" w:rsidRDefault="00A94043">
      <w:pPr>
        <w:tabs>
          <w:tab w:val="center" w:pos="4320"/>
          <w:tab w:val="right" w:pos="8640"/>
        </w:tabs>
        <w:rPr>
          <w:rFonts w:ascii="Times New Roman" w:eastAsia="Times New Roman" w:hAnsi="Times New Roman" w:cs="Times New Roman"/>
          <w:sz w:val="22"/>
          <w:szCs w:val="22"/>
        </w:rPr>
      </w:pPr>
    </w:p>
    <w:p w:rsidR="00A94043" w:rsidRDefault="005E6B07">
      <w:pPr>
        <w:tabs>
          <w:tab w:val="center" w:pos="4320"/>
          <w:tab w:val="right" w:pos="864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Justin Carbonella, MPA, </w:t>
      </w:r>
    </w:p>
    <w:p w:rsidR="00A94043" w:rsidRDefault="005E6B07">
      <w:pPr>
        <w:tabs>
          <w:tab w:val="center" w:pos="4320"/>
          <w:tab w:val="right" w:pos="8640"/>
        </w:tabs>
        <w:rPr>
          <w:rFonts w:ascii="Times New Roman" w:eastAsia="Times New Roman" w:hAnsi="Times New Roman" w:cs="Times New Roman"/>
          <w:sz w:val="22"/>
          <w:szCs w:val="22"/>
        </w:rPr>
      </w:pPr>
      <w:r>
        <w:rPr>
          <w:rFonts w:ascii="Times New Roman" w:eastAsia="Times New Roman" w:hAnsi="Times New Roman" w:cs="Times New Roman"/>
          <w:sz w:val="22"/>
          <w:szCs w:val="22"/>
        </w:rPr>
        <w:t>Youth Services Coordinator</w:t>
      </w:r>
    </w:p>
    <w:p w:rsidR="00A94043" w:rsidRDefault="005E6B07">
      <w:pPr>
        <w:jc w:val="center"/>
      </w:pPr>
      <w:r>
        <w:br w:type="page"/>
      </w:r>
      <w:r>
        <w:rPr>
          <w:rFonts w:ascii="Times New Roman" w:eastAsia="Times New Roman" w:hAnsi="Times New Roman" w:cs="Times New Roman"/>
          <w:b/>
          <w:u w:val="single"/>
        </w:rPr>
        <w:t xml:space="preserve">Educational Incentive Challenge Grant </w:t>
      </w:r>
      <w:r>
        <w:rPr>
          <w:rFonts w:ascii="Times New Roman" w:eastAsia="Times New Roman" w:hAnsi="Times New Roman" w:cs="Times New Roman"/>
          <w:b/>
          <w:sz w:val="22"/>
          <w:szCs w:val="22"/>
          <w:u w:val="single"/>
        </w:rPr>
        <w:t>Guidelines</w:t>
      </w:r>
    </w:p>
    <w:p w:rsidR="00A94043" w:rsidRDefault="00A94043">
      <w:pPr>
        <w:tabs>
          <w:tab w:val="center" w:pos="4320"/>
          <w:tab w:val="right" w:pos="8640"/>
        </w:tabs>
        <w:jc w:val="center"/>
        <w:rPr>
          <w:rFonts w:ascii="Times New Roman" w:eastAsia="Times New Roman" w:hAnsi="Times New Roman" w:cs="Times New Roman"/>
          <w:sz w:val="22"/>
          <w:szCs w:val="22"/>
          <w:u w:val="single"/>
        </w:rPr>
      </w:pPr>
    </w:p>
    <w:p w:rsidR="00A94043" w:rsidRDefault="005E6B07">
      <w:pPr>
        <w:spacing w:after="22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w:t>
      </w:r>
      <w:proofErr w:type="gramStart"/>
      <w:r>
        <w:rPr>
          <w:rFonts w:ascii="Times New Roman" w:eastAsia="Times New Roman" w:hAnsi="Times New Roman" w:cs="Times New Roman"/>
          <w:b/>
          <w:sz w:val="22"/>
          <w:szCs w:val="22"/>
        </w:rPr>
        <w:t>bolded</w:t>
      </w:r>
      <w:proofErr w:type="gramEnd"/>
      <w:r>
        <w:rPr>
          <w:rFonts w:ascii="Times New Roman" w:eastAsia="Times New Roman" w:hAnsi="Times New Roman" w:cs="Times New Roman"/>
          <w:b/>
          <w:sz w:val="22"/>
          <w:szCs w:val="22"/>
        </w:rPr>
        <w:t xml:space="preserve"> text denotes adopted changes by the Common Council on 7/7/14)</w:t>
      </w:r>
    </w:p>
    <w:p w:rsidR="00A94043" w:rsidRDefault="005E6B07">
      <w:pPr>
        <w:tabs>
          <w:tab w:val="center" w:pos="4320"/>
          <w:tab w:val="right" w:pos="8640"/>
        </w:tabs>
        <w:rPr>
          <w:rFonts w:ascii="Times New Roman" w:eastAsia="Times New Roman" w:hAnsi="Times New Roman" w:cs="Times New Roman"/>
          <w:sz w:val="22"/>
          <w:szCs w:val="22"/>
        </w:rPr>
      </w:pPr>
      <w:r>
        <w:rPr>
          <w:rFonts w:ascii="Times New Roman" w:eastAsia="Times New Roman" w:hAnsi="Times New Roman" w:cs="Times New Roman"/>
        </w:rPr>
        <w:t>The following are guidelines for the 2025-26 Educational Incentive Challenge Grant:</w:t>
      </w:r>
    </w:p>
    <w:p w:rsidR="00A94043" w:rsidRDefault="005E6B07">
      <w:pPr>
        <w:numPr>
          <w:ilvl w:val="0"/>
          <w:numId w:val="1"/>
        </w:numPr>
        <w:spacing w:after="220"/>
        <w:ind w:hanging="360"/>
        <w:rPr>
          <w:sz w:val="22"/>
          <w:szCs w:val="22"/>
        </w:rPr>
      </w:pPr>
      <w:r>
        <w:rPr>
          <w:rFonts w:ascii="Times New Roman" w:eastAsia="Times New Roman" w:hAnsi="Times New Roman" w:cs="Times New Roman"/>
          <w:sz w:val="22"/>
          <w:szCs w:val="22"/>
        </w:rPr>
        <w:t>This is a “challenge grant” of which the agency must show matching funds to be awarded the grant. The source of agency funding that serves as the match to potential grant funds (</w:t>
      </w:r>
      <w:r>
        <w:rPr>
          <w:rFonts w:ascii="Times New Roman" w:eastAsia="Times New Roman" w:hAnsi="Times New Roman" w:cs="Times New Roman"/>
          <w:b/>
          <w:sz w:val="22"/>
          <w:szCs w:val="22"/>
        </w:rPr>
        <w:t>a 1 to 1 ratio – Agency to Challenge</w:t>
      </w:r>
      <w:r>
        <w:rPr>
          <w:rFonts w:ascii="Times New Roman" w:eastAsia="Times New Roman" w:hAnsi="Times New Roman" w:cs="Times New Roman"/>
          <w:sz w:val="22"/>
          <w:szCs w:val="22"/>
        </w:rPr>
        <w:t>)  may come from, but is not limited to, the following:</w:t>
      </w:r>
    </w:p>
    <w:p w:rsidR="00A94043" w:rsidRDefault="005E6B07">
      <w:pPr>
        <w:numPr>
          <w:ilvl w:val="1"/>
          <w:numId w:val="1"/>
        </w:numPr>
        <w:ind w:hanging="360"/>
        <w:rPr>
          <w:sz w:val="22"/>
          <w:szCs w:val="22"/>
        </w:rPr>
      </w:pPr>
      <w:r>
        <w:rPr>
          <w:rFonts w:ascii="Times New Roman" w:eastAsia="Times New Roman" w:hAnsi="Times New Roman" w:cs="Times New Roman"/>
          <w:sz w:val="22"/>
          <w:szCs w:val="22"/>
        </w:rPr>
        <w:t>Private donations</w:t>
      </w:r>
    </w:p>
    <w:p w:rsidR="00A94043" w:rsidRDefault="005E6B07">
      <w:pPr>
        <w:numPr>
          <w:ilvl w:val="1"/>
          <w:numId w:val="1"/>
        </w:numPr>
        <w:ind w:hanging="360"/>
        <w:rPr>
          <w:sz w:val="22"/>
          <w:szCs w:val="22"/>
        </w:rPr>
      </w:pPr>
      <w:r>
        <w:rPr>
          <w:rFonts w:ascii="Times New Roman" w:eastAsia="Times New Roman" w:hAnsi="Times New Roman" w:cs="Times New Roman"/>
          <w:sz w:val="22"/>
          <w:szCs w:val="22"/>
        </w:rPr>
        <w:t>Corporate and business sponsorships and gifts</w:t>
      </w:r>
    </w:p>
    <w:p w:rsidR="00A94043" w:rsidRDefault="005E6B07">
      <w:pPr>
        <w:numPr>
          <w:ilvl w:val="1"/>
          <w:numId w:val="1"/>
        </w:numPr>
        <w:ind w:hanging="360"/>
        <w:rPr>
          <w:sz w:val="22"/>
          <w:szCs w:val="22"/>
        </w:rPr>
      </w:pPr>
      <w:r>
        <w:rPr>
          <w:rFonts w:ascii="Times New Roman" w:eastAsia="Times New Roman" w:hAnsi="Times New Roman" w:cs="Times New Roman"/>
          <w:sz w:val="22"/>
          <w:szCs w:val="22"/>
        </w:rPr>
        <w:t>State and federal grants</w:t>
      </w:r>
    </w:p>
    <w:p w:rsidR="00A94043" w:rsidRDefault="005E6B07">
      <w:pPr>
        <w:numPr>
          <w:ilvl w:val="1"/>
          <w:numId w:val="1"/>
        </w:numPr>
        <w:ind w:hanging="360"/>
        <w:rPr>
          <w:sz w:val="22"/>
          <w:szCs w:val="22"/>
        </w:rPr>
      </w:pPr>
      <w:r>
        <w:rPr>
          <w:rFonts w:ascii="Times New Roman" w:eastAsia="Times New Roman" w:hAnsi="Times New Roman" w:cs="Times New Roman"/>
          <w:sz w:val="22"/>
          <w:szCs w:val="22"/>
        </w:rPr>
        <w:t>Foundation support</w:t>
      </w:r>
    </w:p>
    <w:p w:rsidR="00A94043" w:rsidRDefault="005E6B07">
      <w:pPr>
        <w:numPr>
          <w:ilvl w:val="1"/>
          <w:numId w:val="1"/>
        </w:numPr>
        <w:ind w:hanging="360"/>
        <w:rPr>
          <w:sz w:val="22"/>
          <w:szCs w:val="22"/>
        </w:rPr>
      </w:pPr>
      <w:r>
        <w:rPr>
          <w:rFonts w:ascii="Times New Roman" w:eastAsia="Times New Roman" w:hAnsi="Times New Roman" w:cs="Times New Roman"/>
          <w:sz w:val="22"/>
          <w:szCs w:val="22"/>
        </w:rPr>
        <w:t>Parent Fees</w:t>
      </w:r>
    </w:p>
    <w:p w:rsidR="00A94043" w:rsidRDefault="005E6B07">
      <w:pPr>
        <w:numPr>
          <w:ilvl w:val="1"/>
          <w:numId w:val="1"/>
        </w:numPr>
        <w:ind w:hanging="360"/>
        <w:rPr>
          <w:sz w:val="22"/>
          <w:szCs w:val="22"/>
        </w:rPr>
      </w:pPr>
      <w:r>
        <w:rPr>
          <w:rFonts w:ascii="Times New Roman" w:eastAsia="Times New Roman" w:hAnsi="Times New Roman" w:cs="Times New Roman"/>
          <w:sz w:val="22"/>
          <w:szCs w:val="22"/>
        </w:rPr>
        <w:t>College and university financial support</w:t>
      </w:r>
    </w:p>
    <w:p w:rsidR="00A94043" w:rsidRDefault="00A94043">
      <w:pPr>
        <w:ind w:left="1080"/>
        <w:rPr>
          <w:rFonts w:ascii="Times New Roman" w:eastAsia="Times New Roman" w:hAnsi="Times New Roman" w:cs="Times New Roman"/>
          <w:sz w:val="22"/>
          <w:szCs w:val="22"/>
        </w:rPr>
      </w:pP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b/>
          <w:sz w:val="22"/>
          <w:szCs w:val="22"/>
        </w:rPr>
        <w:t>Any organization placing a grant request of $5,000 or more is required to provide a 1 to 1 ratio match.</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b/>
          <w:sz w:val="22"/>
          <w:szCs w:val="22"/>
        </w:rPr>
        <w:t xml:space="preserve">Organizations with total budgets of $75,000 or less, may apply for “match-free” grant if the request is between $1,000 and $4,999. </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b/>
          <w:sz w:val="22"/>
          <w:szCs w:val="22"/>
        </w:rPr>
        <w:t>Organizations with budgets over $75,000 may petition the Youth Services Bureau Advisory Board via email by noting the circumstances and why they are requesting to qualify for a $1,000-$4,999 “match-free” award.  Please allow for a 72 hour (business day) response time.</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sz w:val="22"/>
          <w:szCs w:val="22"/>
        </w:rPr>
        <w:t>In-kind donations WILL NOT count towards the match.</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sz w:val="22"/>
          <w:szCs w:val="22"/>
        </w:rPr>
        <w:t xml:space="preserve">Maximum grant will be $10,000; minimum grant will be $1,000. </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sz w:val="22"/>
          <w:szCs w:val="22"/>
        </w:rPr>
        <w:t>Funding will be granted on a one-year basis only with all funds expended no later than</w:t>
      </w:r>
      <w:r>
        <w:rPr>
          <w:rFonts w:ascii="Times New Roman" w:eastAsia="Times New Roman" w:hAnsi="Times New Roman" w:cs="Times New Roman"/>
          <w:sz w:val="22"/>
          <w:szCs w:val="22"/>
        </w:rPr>
        <w:br/>
      </w:r>
      <w:r>
        <w:rPr>
          <w:rFonts w:ascii="Times New Roman" w:eastAsia="Times New Roman" w:hAnsi="Times New Roman" w:cs="Times New Roman"/>
          <w:b/>
          <w:sz w:val="22"/>
          <w:szCs w:val="22"/>
          <w:u w:val="single"/>
        </w:rPr>
        <w:t>May 30</w:t>
      </w:r>
      <w:r>
        <w:rPr>
          <w:rFonts w:ascii="Times New Roman" w:eastAsia="Times New Roman" w:hAnsi="Times New Roman" w:cs="Times New Roman"/>
          <w:b/>
          <w:sz w:val="22"/>
          <w:szCs w:val="22"/>
          <w:u w:val="single"/>
          <w:vertAlign w:val="superscript"/>
        </w:rPr>
        <w:t>th</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of the fiscal year.</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sz w:val="22"/>
          <w:szCs w:val="22"/>
        </w:rPr>
        <w:t>Programs must offer open enrollment to all children – preference will be given to programs that recruit the target population of under-resourced and under-represented students who traditionally are not involved in programming outside the regular school day.</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sz w:val="22"/>
          <w:szCs w:val="22"/>
        </w:rPr>
        <w:t>Programs cannot be for the purpose of religious instruction.</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sz w:val="22"/>
          <w:szCs w:val="22"/>
        </w:rPr>
        <w:t xml:space="preserve">Programs will be asked to give a short 7-10 minute presentation and be open to questions from the Youth Services Bureau Advisory Board on </w:t>
      </w:r>
      <w:r>
        <w:rPr>
          <w:rFonts w:ascii="Times New Roman" w:eastAsia="Times New Roman" w:hAnsi="Times New Roman" w:cs="Times New Roman"/>
          <w:b/>
          <w:sz w:val="22"/>
          <w:szCs w:val="22"/>
          <w:u w:val="single"/>
        </w:rPr>
        <w:t>Tuesday, September 16th beginning at 6 pm (please mark that evening in your calendar in advance)</w:t>
      </w:r>
      <w:r>
        <w:rPr>
          <w:rFonts w:ascii="Times New Roman" w:eastAsia="Times New Roman" w:hAnsi="Times New Roman" w:cs="Times New Roman"/>
          <w:sz w:val="22"/>
          <w:szCs w:val="22"/>
        </w:rPr>
        <w:t>. Time slots will be assigned after successful submission of a grant; with notification to follow no later than September 9th.</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sz w:val="22"/>
          <w:szCs w:val="22"/>
        </w:rPr>
        <w:t>Programs must show proof of liability insurance.</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sz w:val="22"/>
          <w:szCs w:val="22"/>
        </w:rPr>
        <w:t>Successful grantees will complete a contract, file quarterly reports, attend youth development training, and will be asked to accommodate site visits from the Youth Services Bureau.</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sz w:val="22"/>
          <w:szCs w:val="22"/>
        </w:rPr>
        <w:t xml:space="preserve">Successful grantees will be asked to track a series of standardized youth development outcomes. </w:t>
      </w:r>
    </w:p>
    <w:p w:rsidR="00A94043" w:rsidRDefault="005E6B07">
      <w:pPr>
        <w:numPr>
          <w:ilvl w:val="0"/>
          <w:numId w:val="1"/>
        </w:numPr>
        <w:spacing w:after="220"/>
        <w:ind w:hanging="360"/>
        <w:jc w:val="both"/>
        <w:rPr>
          <w:sz w:val="22"/>
          <w:szCs w:val="22"/>
        </w:rPr>
      </w:pPr>
      <w:r>
        <w:rPr>
          <w:rFonts w:ascii="Times New Roman" w:eastAsia="Times New Roman" w:hAnsi="Times New Roman" w:cs="Times New Roman"/>
          <w:sz w:val="22"/>
          <w:szCs w:val="22"/>
        </w:rPr>
        <w:t>This is a reimbursement grant. Reimbursement payments will be issued quarterly upon receipt of proper reporting forms accompanied by the receipts for all expenses listed. Reporting forms and receipts will be reviewed, verified and approved prior to reimbursement being issued.</w:t>
      </w:r>
    </w:p>
    <w:p w:rsidR="00A94043" w:rsidRDefault="00A94043">
      <w:pPr>
        <w:spacing w:after="220"/>
        <w:ind w:left="360"/>
        <w:jc w:val="both"/>
        <w:rPr>
          <w:rFonts w:ascii="Times New Roman" w:eastAsia="Times New Roman" w:hAnsi="Times New Roman" w:cs="Times New Roman"/>
          <w:sz w:val="22"/>
          <w:szCs w:val="22"/>
        </w:rPr>
      </w:pPr>
    </w:p>
    <w:p w:rsidR="00A94043" w:rsidRDefault="005E6B07">
      <w:pPr>
        <w:pStyle w:val="Heading1"/>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Funding Timeline </w:t>
      </w:r>
    </w:p>
    <w:p w:rsidR="00A94043" w:rsidRDefault="00A94043">
      <w:pPr>
        <w:tabs>
          <w:tab w:val="left" w:pos="720"/>
          <w:tab w:val="left" w:pos="1440"/>
          <w:tab w:val="left" w:pos="2160"/>
          <w:tab w:val="left" w:pos="2880"/>
          <w:tab w:val="left" w:pos="3510"/>
          <w:tab w:val="left" w:pos="3600"/>
        </w:tabs>
        <w:rPr>
          <w:rFonts w:ascii="Times New Roman" w:eastAsia="Times New Roman" w:hAnsi="Times New Roman" w:cs="Times New Roman"/>
          <w:sz w:val="22"/>
          <w:szCs w:val="22"/>
        </w:rPr>
      </w:pPr>
    </w:p>
    <w:p w:rsidR="00A94043" w:rsidRPr="00C850D0" w:rsidRDefault="005E6B07">
      <w:pPr>
        <w:tabs>
          <w:tab w:val="left" w:pos="3510"/>
        </w:tabs>
        <w:spacing w:line="360" w:lineRule="auto"/>
        <w:rPr>
          <w:rFonts w:ascii="Times New Roman" w:eastAsia="Times New Roman" w:hAnsi="Times New Roman" w:cs="Times New Roman"/>
          <w:sz w:val="22"/>
          <w:szCs w:val="22"/>
        </w:rPr>
      </w:pPr>
      <w:r w:rsidRPr="00C850D0">
        <w:rPr>
          <w:rFonts w:ascii="Times New Roman" w:eastAsia="Times New Roman" w:hAnsi="Times New Roman" w:cs="Times New Roman"/>
          <w:sz w:val="22"/>
          <w:szCs w:val="22"/>
        </w:rPr>
        <w:t>RFP Submission Deadline:</w:t>
      </w:r>
      <w:r w:rsidRPr="00C850D0">
        <w:rPr>
          <w:rFonts w:ascii="Times New Roman" w:eastAsia="Times New Roman" w:hAnsi="Times New Roman" w:cs="Times New Roman"/>
          <w:sz w:val="22"/>
          <w:szCs w:val="22"/>
        </w:rPr>
        <w:tab/>
      </w:r>
      <w:r w:rsidRPr="00C850D0">
        <w:rPr>
          <w:rFonts w:ascii="Times New Roman" w:eastAsia="Times New Roman" w:hAnsi="Times New Roman" w:cs="Times New Roman"/>
          <w:sz w:val="22"/>
          <w:szCs w:val="22"/>
        </w:rPr>
        <w:tab/>
        <w:t xml:space="preserve"> </w:t>
      </w:r>
      <w:r w:rsidR="00E92096" w:rsidRPr="00C850D0">
        <w:rPr>
          <w:rFonts w:ascii="Times New Roman" w:eastAsia="Times New Roman" w:hAnsi="Times New Roman" w:cs="Times New Roman"/>
          <w:sz w:val="22"/>
          <w:szCs w:val="22"/>
        </w:rPr>
        <w:t>Friday, September 12th</w:t>
      </w:r>
      <w:r w:rsidRPr="00C850D0">
        <w:rPr>
          <w:rFonts w:ascii="Times New Roman" w:eastAsia="Times New Roman" w:hAnsi="Times New Roman" w:cs="Times New Roman"/>
          <w:sz w:val="22"/>
          <w:szCs w:val="22"/>
        </w:rPr>
        <w:t>, By 4 p.m.</w:t>
      </w:r>
    </w:p>
    <w:p w:rsidR="00A94043" w:rsidRPr="00C850D0" w:rsidRDefault="005E6B07">
      <w:pPr>
        <w:tabs>
          <w:tab w:val="left" w:pos="3510"/>
        </w:tabs>
        <w:spacing w:line="360" w:lineRule="auto"/>
        <w:rPr>
          <w:rFonts w:ascii="Times New Roman" w:eastAsia="Times New Roman" w:hAnsi="Times New Roman" w:cs="Times New Roman"/>
          <w:sz w:val="22"/>
          <w:szCs w:val="22"/>
        </w:rPr>
      </w:pPr>
      <w:r w:rsidRPr="00C850D0">
        <w:rPr>
          <w:rFonts w:ascii="Times New Roman" w:eastAsia="Times New Roman" w:hAnsi="Times New Roman" w:cs="Times New Roman"/>
          <w:sz w:val="22"/>
          <w:szCs w:val="22"/>
        </w:rPr>
        <w:t>Presentations t</w:t>
      </w:r>
      <w:r w:rsidR="00E92096" w:rsidRPr="00C850D0">
        <w:rPr>
          <w:rFonts w:ascii="Times New Roman" w:eastAsia="Times New Roman" w:hAnsi="Times New Roman" w:cs="Times New Roman"/>
          <w:sz w:val="22"/>
          <w:szCs w:val="22"/>
        </w:rPr>
        <w:t>o YSBAB:</w:t>
      </w:r>
      <w:r w:rsidR="00E92096" w:rsidRPr="00C850D0">
        <w:rPr>
          <w:rFonts w:ascii="Times New Roman" w:eastAsia="Times New Roman" w:hAnsi="Times New Roman" w:cs="Times New Roman"/>
          <w:sz w:val="22"/>
          <w:szCs w:val="22"/>
        </w:rPr>
        <w:tab/>
        <w:t xml:space="preserve">  Tuesday, September 16th</w:t>
      </w:r>
      <w:r w:rsidRPr="00C850D0">
        <w:rPr>
          <w:rFonts w:ascii="Times New Roman" w:eastAsia="Times New Roman" w:hAnsi="Times New Roman" w:cs="Times New Roman"/>
          <w:sz w:val="22"/>
          <w:szCs w:val="22"/>
        </w:rPr>
        <w:t>, 6 p.m., in person</w:t>
      </w:r>
    </w:p>
    <w:p w:rsidR="00A94043" w:rsidRPr="00C850D0" w:rsidRDefault="005E6B07">
      <w:pPr>
        <w:tabs>
          <w:tab w:val="left" w:pos="3510"/>
        </w:tabs>
        <w:spacing w:line="360" w:lineRule="auto"/>
        <w:rPr>
          <w:rFonts w:ascii="Times New Roman" w:eastAsia="Times New Roman" w:hAnsi="Times New Roman" w:cs="Times New Roman"/>
          <w:sz w:val="22"/>
          <w:szCs w:val="22"/>
        </w:rPr>
      </w:pPr>
      <w:r w:rsidRPr="00C850D0">
        <w:rPr>
          <w:rFonts w:ascii="Times New Roman" w:eastAsia="Times New Roman" w:hAnsi="Times New Roman" w:cs="Times New Roman"/>
          <w:sz w:val="22"/>
          <w:szCs w:val="22"/>
        </w:rPr>
        <w:t>Expected Common Council Approval:</w:t>
      </w:r>
      <w:r w:rsidRPr="00C850D0">
        <w:rPr>
          <w:rFonts w:ascii="Times New Roman" w:eastAsia="Times New Roman" w:hAnsi="Times New Roman" w:cs="Times New Roman"/>
          <w:sz w:val="22"/>
          <w:szCs w:val="22"/>
        </w:rPr>
        <w:tab/>
      </w:r>
      <w:r w:rsidRPr="00C850D0">
        <w:rPr>
          <w:rFonts w:ascii="Times New Roman" w:eastAsia="Times New Roman" w:hAnsi="Times New Roman" w:cs="Times New Roman"/>
          <w:sz w:val="22"/>
          <w:szCs w:val="22"/>
        </w:rPr>
        <w:tab/>
        <w:t>Monday, October 6</w:t>
      </w:r>
      <w:r w:rsidRPr="00C850D0">
        <w:rPr>
          <w:rFonts w:ascii="Times New Roman" w:eastAsia="Times New Roman" w:hAnsi="Times New Roman" w:cs="Times New Roman"/>
          <w:sz w:val="22"/>
          <w:szCs w:val="22"/>
          <w:vertAlign w:val="superscript"/>
        </w:rPr>
        <w:t>th</w:t>
      </w:r>
      <w:r w:rsidR="00E92096" w:rsidRPr="00C850D0">
        <w:rPr>
          <w:rFonts w:ascii="Times New Roman" w:eastAsia="Times New Roman" w:hAnsi="Times New Roman" w:cs="Times New Roman"/>
          <w:sz w:val="22"/>
          <w:szCs w:val="22"/>
        </w:rPr>
        <w:t>, 7</w:t>
      </w:r>
      <w:r w:rsidRPr="00C850D0">
        <w:rPr>
          <w:rFonts w:ascii="Times New Roman" w:eastAsia="Times New Roman" w:hAnsi="Times New Roman" w:cs="Times New Roman"/>
          <w:sz w:val="22"/>
          <w:szCs w:val="22"/>
        </w:rPr>
        <w:t xml:space="preserve"> p.m.</w:t>
      </w:r>
    </w:p>
    <w:p w:rsidR="00A94043" w:rsidRDefault="00A94043">
      <w:pPr>
        <w:rPr>
          <w:rFonts w:ascii="Times New Roman" w:eastAsia="Times New Roman" w:hAnsi="Times New Roman" w:cs="Times New Roman"/>
          <w:sz w:val="22"/>
          <w:szCs w:val="22"/>
        </w:rPr>
      </w:pPr>
    </w:p>
    <w:p w:rsidR="00A94043" w:rsidRDefault="005E6B0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YSBAB will only be accepting digital submissions. Final versions of your proposals should be sent to </w:t>
      </w:r>
      <w:hyperlink r:id="rId10">
        <w:r>
          <w:rPr>
            <w:rFonts w:ascii="Times New Roman" w:eastAsia="Times New Roman" w:hAnsi="Times New Roman" w:cs="Times New Roman"/>
            <w:color w:val="0000FF"/>
            <w:sz w:val="22"/>
            <w:szCs w:val="22"/>
            <w:u w:val="single"/>
          </w:rPr>
          <w:t>Justin.Carbonella@middletownct.gov</w:t>
        </w:r>
      </w:hyperlink>
      <w:r>
        <w:rPr>
          <w:rFonts w:ascii="Times New Roman" w:eastAsia="Times New Roman" w:hAnsi="Times New Roman" w:cs="Times New Roman"/>
          <w:sz w:val="22"/>
          <w:szCs w:val="22"/>
        </w:rPr>
        <w:t xml:space="preserve"> and must be in said inbox by 4 p.m. on the day of the deadline. </w:t>
      </w:r>
    </w:p>
    <w:p w:rsidR="00C850D0" w:rsidRDefault="00C850D0">
      <w:pPr>
        <w:rPr>
          <w:rFonts w:ascii="Times New Roman" w:eastAsia="Times New Roman" w:hAnsi="Times New Roman" w:cs="Times New Roman"/>
          <w:sz w:val="22"/>
          <w:szCs w:val="22"/>
        </w:rPr>
      </w:pPr>
    </w:p>
    <w:p w:rsidR="00A94043" w:rsidRDefault="00C850D0" w:rsidP="00C850D0">
      <w:r>
        <w:rPr>
          <w:rFonts w:ascii="Times New Roman" w:eastAsia="Times New Roman" w:hAnsi="Times New Roman" w:cs="Times New Roman"/>
          <w:sz w:val="22"/>
          <w:szCs w:val="22"/>
        </w:rPr>
        <w:t xml:space="preserve">Location of the Sept YSBAB meeting will be TBD but you will get confirmation on 9/12 after submission of your grant along with a final meeting agenda and presentation order. </w:t>
      </w:r>
      <w:r w:rsidR="005E6B07">
        <w:t>The order of presentations will be determined by the order i</w:t>
      </w:r>
      <w:r>
        <w:t xml:space="preserve">n which proposals were received </w:t>
      </w:r>
      <w:r w:rsidR="005E6B07">
        <w:t xml:space="preserve">(e.g. first submission will be the first presentation).  </w:t>
      </w:r>
    </w:p>
    <w:p w:rsidR="00A94043" w:rsidRDefault="00A94043">
      <w:pPr>
        <w:tabs>
          <w:tab w:val="center" w:pos="4320"/>
          <w:tab w:val="right" w:pos="8640"/>
        </w:tabs>
      </w:pPr>
    </w:p>
    <w:p w:rsidR="00A94043" w:rsidRDefault="005E6B07">
      <w:pPr>
        <w:tabs>
          <w:tab w:val="center" w:pos="4320"/>
          <w:tab w:val="right" w:pos="8640"/>
        </w:tabs>
      </w:pPr>
      <w:r>
        <w:t>For any questions, please contact:</w:t>
      </w:r>
    </w:p>
    <w:p w:rsidR="00A94043" w:rsidRDefault="00A94043">
      <w:pPr>
        <w:tabs>
          <w:tab w:val="center" w:pos="4320"/>
          <w:tab w:val="right" w:pos="8640"/>
        </w:tabs>
      </w:pPr>
    </w:p>
    <w:p w:rsidR="00A94043" w:rsidRDefault="005E6B07">
      <w:pPr>
        <w:tabs>
          <w:tab w:val="center" w:pos="4320"/>
          <w:tab w:val="right" w:pos="8640"/>
        </w:tabs>
        <w:ind w:left="720"/>
      </w:pPr>
      <w:r>
        <w:t>Justin Carbonella</w:t>
      </w:r>
    </w:p>
    <w:p w:rsidR="00A94043" w:rsidRDefault="005E6B07">
      <w:pPr>
        <w:tabs>
          <w:tab w:val="center" w:pos="4320"/>
          <w:tab w:val="right" w:pos="8640"/>
        </w:tabs>
        <w:ind w:left="720"/>
      </w:pPr>
      <w:r>
        <w:t xml:space="preserve">Email: Justin.Carbonella@middletownct.gov </w:t>
      </w:r>
    </w:p>
    <w:p w:rsidR="00A94043" w:rsidRDefault="005E6B07">
      <w:pPr>
        <w:tabs>
          <w:tab w:val="center" w:pos="4320"/>
          <w:tab w:val="right" w:pos="8640"/>
        </w:tabs>
        <w:ind w:left="720"/>
      </w:pPr>
      <w:r>
        <w:t>Phone: 860-638-4530</w:t>
      </w:r>
    </w:p>
    <w:p w:rsidR="00A94043" w:rsidRDefault="005E6B07">
      <w:r>
        <w:br w:type="page"/>
      </w:r>
    </w:p>
    <w:p w:rsidR="00A94043" w:rsidRDefault="005E6B07">
      <w:pPr>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City of Middletown</w:t>
      </w:r>
    </w:p>
    <w:p w:rsidR="00A94043" w:rsidRDefault="005E6B07">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Youth Services Bureau</w:t>
      </w:r>
    </w:p>
    <w:p w:rsidR="00A94043" w:rsidRDefault="00A94043">
      <w:pPr>
        <w:jc w:val="center"/>
        <w:rPr>
          <w:rFonts w:ascii="Times New Roman" w:eastAsia="Times New Roman" w:hAnsi="Times New Roman" w:cs="Times New Roman"/>
          <w:sz w:val="19"/>
          <w:szCs w:val="19"/>
        </w:rPr>
      </w:pPr>
    </w:p>
    <w:p w:rsidR="00A94043" w:rsidRDefault="005E6B07">
      <w:pPr>
        <w:jc w:val="center"/>
        <w:rPr>
          <w:rFonts w:ascii="Times New Roman" w:eastAsia="Times New Roman" w:hAnsi="Times New Roman" w:cs="Times New Roman"/>
          <w:sz w:val="23"/>
          <w:szCs w:val="23"/>
        </w:rPr>
      </w:pPr>
      <w:r>
        <w:rPr>
          <w:rFonts w:ascii="Times New Roman" w:eastAsia="Times New Roman" w:hAnsi="Times New Roman" w:cs="Times New Roman"/>
          <w:b/>
          <w:i/>
          <w:sz w:val="23"/>
          <w:szCs w:val="23"/>
        </w:rPr>
        <w:t>EDUCATIONAL INCENTIVE CHALLENGE GRANT</w:t>
      </w:r>
    </w:p>
    <w:p w:rsidR="00A94043" w:rsidRDefault="00A94043">
      <w:pPr>
        <w:jc w:val="center"/>
        <w:rPr>
          <w:rFonts w:ascii="Times New Roman" w:eastAsia="Times New Roman" w:hAnsi="Times New Roman" w:cs="Times New Roman"/>
          <w:sz w:val="19"/>
          <w:szCs w:val="19"/>
        </w:rPr>
      </w:pPr>
    </w:p>
    <w:p w:rsidR="00A94043" w:rsidRDefault="00A94043">
      <w:pPr>
        <w:pBdr>
          <w:top w:val="single" w:sz="24" w:space="1" w:color="000000"/>
        </w:pBdr>
        <w:rPr>
          <w:rFonts w:ascii="Times New Roman" w:eastAsia="Times New Roman" w:hAnsi="Times New Roman" w:cs="Times New Roman"/>
          <w:sz w:val="21"/>
          <w:szCs w:val="21"/>
        </w:rPr>
      </w:pPr>
    </w:p>
    <w:p w:rsidR="00A94043" w:rsidRDefault="005E6B07">
      <w:pPr>
        <w:pBdr>
          <w:top w:val="single" w:sz="24" w:space="1" w:color="000000"/>
        </w:pBdr>
        <w:jc w:val="center"/>
        <w:rPr>
          <w:rFonts w:ascii="Times New Roman" w:eastAsia="Times New Roman" w:hAnsi="Times New Roman" w:cs="Times New Roman"/>
          <w:sz w:val="26"/>
          <w:szCs w:val="26"/>
          <w:u w:val="single"/>
        </w:rPr>
      </w:pPr>
      <w:r>
        <w:rPr>
          <w:rFonts w:ascii="Times New Roman" w:eastAsia="Times New Roman" w:hAnsi="Times New Roman" w:cs="Times New Roman"/>
          <w:b/>
          <w:i/>
          <w:sz w:val="26"/>
          <w:szCs w:val="26"/>
          <w:u w:val="single"/>
        </w:rPr>
        <w:t>GRANT COVER PAGE</w:t>
      </w:r>
    </w:p>
    <w:p w:rsidR="00A94043" w:rsidRDefault="00A94043">
      <w:pPr>
        <w:pBdr>
          <w:top w:val="single" w:sz="24" w:space="1" w:color="000000"/>
        </w:pBdr>
        <w:rPr>
          <w:rFonts w:ascii="Times New Roman" w:eastAsia="Times New Roman" w:hAnsi="Times New Roman" w:cs="Times New Roman"/>
          <w:sz w:val="21"/>
          <w:szCs w:val="21"/>
        </w:rPr>
      </w:pPr>
    </w:p>
    <w:p w:rsidR="00A94043" w:rsidRDefault="005E6B07">
      <w:pPr>
        <w:pBdr>
          <w:top w:val="single" w:sz="24" w:space="1" w:color="000000"/>
        </w:pBdr>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Applicant/Agency:  </w:t>
      </w:r>
      <w:r>
        <w:rPr>
          <w:rFonts w:ascii="Times New Roman" w:eastAsia="Times New Roman" w:hAnsi="Times New Roman" w:cs="Times New Roman"/>
          <w:b/>
          <w:sz w:val="21"/>
          <w:szCs w:val="21"/>
          <w:u w:val="single"/>
        </w:rPr>
        <w:t xml:space="preserve">       _</w:t>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rPr>
        <w:t>____</w:t>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br/>
      </w:r>
    </w:p>
    <w:p w:rsidR="00A94043" w:rsidRDefault="005E6B07">
      <w:pPr>
        <w:pBdr>
          <w:top w:val="single" w:sz="24" w:space="1" w:color="000000"/>
        </w:pBdr>
        <w:rPr>
          <w:rFonts w:ascii="Times New Roman" w:eastAsia="Times New Roman" w:hAnsi="Times New Roman" w:cs="Times New Roman"/>
          <w:sz w:val="21"/>
          <w:szCs w:val="21"/>
        </w:rPr>
      </w:pPr>
      <w:r>
        <w:rPr>
          <w:rFonts w:ascii="Times New Roman" w:eastAsia="Times New Roman" w:hAnsi="Times New Roman" w:cs="Times New Roman"/>
          <w:b/>
          <w:sz w:val="21"/>
          <w:szCs w:val="21"/>
        </w:rPr>
        <w:t>Program Name:   __________________________________________________________________</w:t>
      </w:r>
    </w:p>
    <w:p w:rsidR="00A94043" w:rsidRDefault="00A94043">
      <w:pPr>
        <w:pBdr>
          <w:top w:val="single" w:sz="24" w:space="1" w:color="000000"/>
        </w:pBdr>
        <w:rPr>
          <w:rFonts w:ascii="Times New Roman" w:eastAsia="Times New Roman" w:hAnsi="Times New Roman" w:cs="Times New Roman"/>
          <w:sz w:val="21"/>
          <w:szCs w:val="21"/>
        </w:rPr>
      </w:pPr>
    </w:p>
    <w:p w:rsidR="00A94043" w:rsidRDefault="005E6B07">
      <w:pPr>
        <w:pBdr>
          <w:top w:val="single" w:sz="24" w:space="1" w:color="000000"/>
        </w:pBdr>
        <w:rPr>
          <w:rFonts w:ascii="Times New Roman" w:eastAsia="Times New Roman" w:hAnsi="Times New Roman" w:cs="Times New Roman"/>
          <w:sz w:val="21"/>
          <w:szCs w:val="21"/>
          <w:u w:val="single"/>
        </w:rPr>
      </w:pPr>
      <w:r>
        <w:rPr>
          <w:rFonts w:ascii="Times New Roman" w:eastAsia="Times New Roman" w:hAnsi="Times New Roman" w:cs="Times New Roman"/>
          <w:b/>
          <w:sz w:val="21"/>
          <w:szCs w:val="21"/>
        </w:rPr>
        <w:t>Amount of Grant Funding Requested:</w:t>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rPr>
        <w:t>Amount of Cash Match:</w:t>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p>
    <w:p w:rsidR="00A94043" w:rsidRDefault="00A94043">
      <w:pPr>
        <w:pBdr>
          <w:top w:val="single" w:sz="24" w:space="1" w:color="000000"/>
        </w:pBdr>
        <w:rPr>
          <w:rFonts w:ascii="Times New Roman" w:eastAsia="Times New Roman" w:hAnsi="Times New Roman" w:cs="Times New Roman"/>
          <w:sz w:val="21"/>
          <w:szCs w:val="21"/>
        </w:rPr>
      </w:pPr>
    </w:p>
    <w:p w:rsidR="00A94043" w:rsidRDefault="005E6B07">
      <w:pPr>
        <w:pBdr>
          <w:top w:val="single" w:sz="4" w:space="17" w:color="000000"/>
          <w:left w:val="single" w:sz="4" w:space="4" w:color="000000"/>
          <w:bottom w:val="single" w:sz="4" w:space="11" w:color="000000"/>
          <w:right w:val="single" w:sz="4" w:space="4" w:color="000000"/>
        </w:pBdr>
        <w:shd w:val="clear" w:color="auto" w:fill="D9D9D9"/>
        <w:ind w:firstLine="720"/>
        <w:rPr>
          <w:rFonts w:ascii="Times New Roman" w:eastAsia="Times New Roman" w:hAnsi="Times New Roman" w:cs="Times New Roman"/>
          <w:sz w:val="21"/>
          <w:szCs w:val="21"/>
        </w:rPr>
      </w:pPr>
      <w:r>
        <w:rPr>
          <w:rFonts w:ascii="Times New Roman" w:eastAsia="Times New Roman" w:hAnsi="Times New Roman" w:cs="Times New Roman"/>
          <w:b/>
          <w:sz w:val="21"/>
          <w:szCs w:val="21"/>
        </w:rPr>
        <w:t>Grant Contact Person:  ______</w:t>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rPr>
        <w:t>_______________________________</w:t>
      </w:r>
    </w:p>
    <w:p w:rsidR="00A94043" w:rsidRDefault="00A94043">
      <w:pPr>
        <w:pBdr>
          <w:top w:val="single" w:sz="4" w:space="17" w:color="000000"/>
          <w:left w:val="single" w:sz="4" w:space="4" w:color="000000"/>
          <w:bottom w:val="single" w:sz="4" w:space="11" w:color="000000"/>
          <w:right w:val="single" w:sz="4" w:space="4" w:color="000000"/>
        </w:pBdr>
        <w:shd w:val="clear" w:color="auto" w:fill="D9D9D9"/>
        <w:rPr>
          <w:rFonts w:ascii="Times New Roman" w:eastAsia="Times New Roman" w:hAnsi="Times New Roman" w:cs="Times New Roman"/>
          <w:sz w:val="21"/>
          <w:szCs w:val="21"/>
        </w:rPr>
      </w:pPr>
    </w:p>
    <w:p w:rsidR="00A94043" w:rsidRDefault="005E6B07">
      <w:pPr>
        <w:pBdr>
          <w:top w:val="single" w:sz="4" w:space="17" w:color="000000"/>
          <w:left w:val="single" w:sz="4" w:space="4" w:color="000000"/>
          <w:bottom w:val="single" w:sz="4" w:space="11" w:color="000000"/>
          <w:right w:val="single" w:sz="4" w:space="4" w:color="000000"/>
        </w:pBdr>
        <w:shd w:val="clear" w:color="auto" w:fill="D9D9D9"/>
        <w:ind w:firstLine="720"/>
        <w:rPr>
          <w:rFonts w:ascii="Times New Roman" w:eastAsia="Times New Roman" w:hAnsi="Times New Roman" w:cs="Times New Roman"/>
          <w:sz w:val="21"/>
          <w:szCs w:val="21"/>
        </w:rPr>
      </w:pPr>
      <w:r>
        <w:rPr>
          <w:rFonts w:ascii="Times New Roman" w:eastAsia="Times New Roman" w:hAnsi="Times New Roman" w:cs="Times New Roman"/>
          <w:b/>
          <w:sz w:val="21"/>
          <w:szCs w:val="21"/>
        </w:rPr>
        <w:t>Grant Contact Phone/Email: _______________________________________________</w:t>
      </w:r>
    </w:p>
    <w:p w:rsidR="00A94043" w:rsidRDefault="00A94043">
      <w:pPr>
        <w:pBdr>
          <w:top w:val="single" w:sz="4" w:space="17" w:color="000000"/>
          <w:left w:val="single" w:sz="4" w:space="4" w:color="000000"/>
          <w:bottom w:val="single" w:sz="4" w:space="11" w:color="000000"/>
          <w:right w:val="single" w:sz="4" w:space="4" w:color="000000"/>
        </w:pBdr>
        <w:shd w:val="clear" w:color="auto" w:fill="D9D9D9"/>
        <w:ind w:firstLine="720"/>
        <w:rPr>
          <w:rFonts w:ascii="Times New Roman" w:eastAsia="Times New Roman" w:hAnsi="Times New Roman" w:cs="Times New Roman"/>
          <w:sz w:val="21"/>
          <w:szCs w:val="21"/>
        </w:rPr>
      </w:pPr>
    </w:p>
    <w:p w:rsidR="00A94043" w:rsidRDefault="005E6B07">
      <w:pPr>
        <w:pBdr>
          <w:top w:val="single" w:sz="4" w:space="17" w:color="000000"/>
          <w:left w:val="single" w:sz="4" w:space="4" w:color="000000"/>
          <w:bottom w:val="single" w:sz="4" w:space="11" w:color="000000"/>
          <w:right w:val="single" w:sz="4" w:space="4" w:color="000000"/>
        </w:pBdr>
        <w:shd w:val="clear" w:color="auto" w:fill="D9D9D9"/>
        <w:ind w:firstLine="720"/>
        <w:rPr>
          <w:rFonts w:ascii="Times New Roman" w:eastAsia="Times New Roman" w:hAnsi="Times New Roman" w:cs="Times New Roman"/>
          <w:sz w:val="21"/>
          <w:szCs w:val="21"/>
        </w:rPr>
      </w:pPr>
      <w:r>
        <w:rPr>
          <w:rFonts w:ascii="Times New Roman" w:eastAsia="Times New Roman" w:hAnsi="Times New Roman" w:cs="Times New Roman"/>
          <w:b/>
          <w:sz w:val="21"/>
          <w:szCs w:val="21"/>
        </w:rPr>
        <w:t>Program Contact Person:  _________________________________________________</w:t>
      </w:r>
    </w:p>
    <w:p w:rsidR="00A94043" w:rsidRDefault="00A94043">
      <w:pPr>
        <w:pBdr>
          <w:top w:val="single" w:sz="4" w:space="17" w:color="000000"/>
          <w:left w:val="single" w:sz="4" w:space="4" w:color="000000"/>
          <w:bottom w:val="single" w:sz="4" w:space="11" w:color="000000"/>
          <w:right w:val="single" w:sz="4" w:space="4" w:color="000000"/>
        </w:pBdr>
        <w:shd w:val="clear" w:color="auto" w:fill="D9D9D9"/>
        <w:ind w:firstLine="720"/>
        <w:rPr>
          <w:rFonts w:ascii="Times New Roman" w:eastAsia="Times New Roman" w:hAnsi="Times New Roman" w:cs="Times New Roman"/>
          <w:sz w:val="21"/>
          <w:szCs w:val="21"/>
        </w:rPr>
      </w:pPr>
    </w:p>
    <w:p w:rsidR="00A94043" w:rsidRDefault="005E6B07">
      <w:pPr>
        <w:pBdr>
          <w:top w:val="single" w:sz="4" w:space="17" w:color="000000"/>
          <w:left w:val="single" w:sz="4" w:space="4" w:color="000000"/>
          <w:bottom w:val="single" w:sz="4" w:space="11" w:color="000000"/>
          <w:right w:val="single" w:sz="4" w:space="4" w:color="000000"/>
        </w:pBdr>
        <w:shd w:val="clear" w:color="auto" w:fill="D9D9D9"/>
        <w:ind w:firstLine="720"/>
        <w:rPr>
          <w:rFonts w:ascii="Times New Roman" w:eastAsia="Times New Roman" w:hAnsi="Times New Roman" w:cs="Times New Roman"/>
          <w:sz w:val="21"/>
          <w:szCs w:val="21"/>
        </w:rPr>
      </w:pPr>
      <w:r>
        <w:rPr>
          <w:rFonts w:ascii="Times New Roman" w:eastAsia="Times New Roman" w:hAnsi="Times New Roman" w:cs="Times New Roman"/>
          <w:b/>
          <w:sz w:val="21"/>
          <w:szCs w:val="21"/>
        </w:rPr>
        <w:t>Program Contact Phone/Email: _____________________________________________</w:t>
      </w:r>
    </w:p>
    <w:p w:rsidR="00A94043" w:rsidRDefault="00A94043">
      <w:pPr>
        <w:pBdr>
          <w:top w:val="single" w:sz="4" w:space="17" w:color="000000"/>
          <w:left w:val="single" w:sz="4" w:space="4" w:color="000000"/>
          <w:bottom w:val="single" w:sz="4" w:space="11" w:color="000000"/>
          <w:right w:val="single" w:sz="4" w:space="4" w:color="000000"/>
        </w:pBdr>
        <w:shd w:val="clear" w:color="auto" w:fill="D9D9D9"/>
        <w:ind w:firstLine="720"/>
        <w:rPr>
          <w:rFonts w:ascii="Times New Roman" w:eastAsia="Times New Roman" w:hAnsi="Times New Roman" w:cs="Times New Roman"/>
          <w:sz w:val="21"/>
          <w:szCs w:val="21"/>
        </w:rPr>
      </w:pPr>
    </w:p>
    <w:p w:rsidR="00A94043" w:rsidRDefault="005E6B07">
      <w:pPr>
        <w:pBdr>
          <w:top w:val="single" w:sz="4" w:space="17" w:color="000000"/>
          <w:left w:val="single" w:sz="4" w:space="4" w:color="000000"/>
          <w:bottom w:val="single" w:sz="4" w:space="11" w:color="000000"/>
          <w:right w:val="single" w:sz="4" w:space="4" w:color="000000"/>
        </w:pBdr>
        <w:shd w:val="clear" w:color="auto" w:fill="D9D9D9"/>
        <w:ind w:firstLine="720"/>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Agency Address:  </w:t>
      </w:r>
      <w:r>
        <w:rPr>
          <w:rFonts w:ascii="Times New Roman" w:eastAsia="Times New Roman" w:hAnsi="Times New Roman" w:cs="Times New Roman"/>
          <w:b/>
          <w:sz w:val="21"/>
          <w:szCs w:val="21"/>
        </w:rPr>
        <w:tab/>
        <w:t xml:space="preserve">  _____</w:t>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rPr>
        <w:t>_________________________</w:t>
      </w:r>
    </w:p>
    <w:p w:rsidR="00A94043" w:rsidRDefault="00A94043">
      <w:pPr>
        <w:pBdr>
          <w:top w:val="single" w:sz="4" w:space="17" w:color="000000"/>
          <w:left w:val="single" w:sz="4" w:space="4" w:color="000000"/>
          <w:bottom w:val="single" w:sz="4" w:space="11" w:color="000000"/>
          <w:right w:val="single" w:sz="4" w:space="4" w:color="000000"/>
        </w:pBdr>
        <w:shd w:val="clear" w:color="auto" w:fill="D9D9D9"/>
        <w:rPr>
          <w:rFonts w:ascii="Times New Roman" w:eastAsia="Times New Roman" w:hAnsi="Times New Roman" w:cs="Times New Roman"/>
          <w:sz w:val="21"/>
          <w:szCs w:val="21"/>
        </w:rPr>
      </w:pPr>
    </w:p>
    <w:p w:rsidR="00A94043" w:rsidRDefault="005E6B07">
      <w:pPr>
        <w:pBdr>
          <w:top w:val="single" w:sz="4" w:space="17" w:color="000000"/>
          <w:left w:val="single" w:sz="4" w:space="4" w:color="000000"/>
          <w:bottom w:val="single" w:sz="4" w:space="11" w:color="000000"/>
          <w:right w:val="single" w:sz="4" w:space="4" w:color="000000"/>
        </w:pBdr>
        <w:shd w:val="clear" w:color="auto" w:fill="D9D9D9"/>
        <w:ind w:firstLine="720"/>
        <w:rPr>
          <w:rFonts w:ascii="Times New Roman" w:eastAsia="Times New Roman" w:hAnsi="Times New Roman" w:cs="Times New Roman"/>
          <w:sz w:val="21"/>
          <w:szCs w:val="21"/>
        </w:rPr>
      </w:pPr>
      <w:r>
        <w:rPr>
          <w:rFonts w:ascii="Times New Roman" w:eastAsia="Times New Roman" w:hAnsi="Times New Roman" w:cs="Times New Roman"/>
          <w:b/>
          <w:sz w:val="21"/>
          <w:szCs w:val="21"/>
        </w:rPr>
        <w:t>Town, State &amp; Zip Code: _____</w:t>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rPr>
        <w:t>__________________________</w:t>
      </w:r>
    </w:p>
    <w:p w:rsidR="00A94043" w:rsidRDefault="00A94043">
      <w:pPr>
        <w:pBdr>
          <w:top w:val="single" w:sz="4" w:space="17" w:color="000000"/>
          <w:left w:val="single" w:sz="4" w:space="4" w:color="000000"/>
          <w:bottom w:val="single" w:sz="4" w:space="11" w:color="000000"/>
          <w:right w:val="single" w:sz="4" w:space="4" w:color="000000"/>
        </w:pBdr>
        <w:shd w:val="clear" w:color="auto" w:fill="D9D9D9"/>
        <w:rPr>
          <w:rFonts w:ascii="Times New Roman" w:eastAsia="Times New Roman" w:hAnsi="Times New Roman" w:cs="Times New Roman"/>
          <w:sz w:val="21"/>
          <w:szCs w:val="21"/>
        </w:rPr>
      </w:pPr>
    </w:p>
    <w:p w:rsidR="00A94043" w:rsidRDefault="005E6B07">
      <w:pPr>
        <w:jc w:val="both"/>
        <w:rPr>
          <w:rFonts w:ascii="Times New Roman" w:eastAsia="Times New Roman" w:hAnsi="Times New Roman" w:cs="Times New Roman"/>
          <w:sz w:val="21"/>
          <w:szCs w:val="21"/>
        </w:rPr>
      </w:pPr>
      <w:r>
        <w:rPr>
          <w:rFonts w:ascii="Times New Roman" w:eastAsia="Times New Roman" w:hAnsi="Times New Roman" w:cs="Times New Roman"/>
          <w:i/>
          <w:sz w:val="21"/>
          <w:szCs w:val="21"/>
        </w:rPr>
        <w:t>The undersigned authorized chief administrative official submits this proposal on behalf of the applicant agency, attests to the appropriateness and accuracy of the information contained therein, and certifies that this proposal will comply with all relevant requirements of the city, state, and federal laws and regulations.</w:t>
      </w:r>
    </w:p>
    <w:p w:rsidR="00A94043" w:rsidRDefault="00A94043">
      <w:pPr>
        <w:jc w:val="both"/>
        <w:rPr>
          <w:rFonts w:ascii="Times New Roman" w:eastAsia="Times New Roman" w:hAnsi="Times New Roman" w:cs="Times New Roman"/>
          <w:sz w:val="21"/>
          <w:szCs w:val="21"/>
        </w:rPr>
      </w:pPr>
    </w:p>
    <w:p w:rsidR="00A94043" w:rsidRDefault="005E6B07">
      <w:pPr>
        <w:jc w:val="both"/>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In addition, funds obtained through this source will be used solely to support the purpose, goals and objectives of the City of Middletown Educational Incentive Challenge Grant.  The following </w:t>
      </w:r>
      <w:r>
        <w:rPr>
          <w:rFonts w:ascii="Times New Roman" w:eastAsia="Times New Roman" w:hAnsi="Times New Roman" w:cs="Times New Roman"/>
          <w:b/>
          <w:i/>
          <w:sz w:val="21"/>
          <w:szCs w:val="21"/>
        </w:rPr>
        <w:t xml:space="preserve">signature </w:t>
      </w:r>
      <w:r>
        <w:rPr>
          <w:rFonts w:ascii="Times New Roman" w:eastAsia="Times New Roman" w:hAnsi="Times New Roman" w:cs="Times New Roman"/>
          <w:i/>
          <w:sz w:val="21"/>
          <w:szCs w:val="21"/>
        </w:rPr>
        <w:t>is required</w:t>
      </w:r>
      <w:r>
        <w:rPr>
          <w:rFonts w:ascii="Times New Roman" w:eastAsia="Times New Roman" w:hAnsi="Times New Roman" w:cs="Times New Roman"/>
          <w:b/>
          <w:i/>
          <w:sz w:val="21"/>
          <w:szCs w:val="21"/>
        </w:rPr>
        <w:t>:</w:t>
      </w:r>
    </w:p>
    <w:p w:rsidR="00A94043" w:rsidRDefault="00A94043">
      <w:pPr>
        <w:rPr>
          <w:rFonts w:ascii="Times New Roman" w:eastAsia="Times New Roman" w:hAnsi="Times New Roman" w:cs="Times New Roman"/>
          <w:sz w:val="21"/>
          <w:szCs w:val="21"/>
        </w:rPr>
      </w:pPr>
    </w:p>
    <w:p w:rsidR="00A94043" w:rsidRDefault="005E6B07">
      <w:pPr>
        <w:rPr>
          <w:rFonts w:ascii="Times New Roman" w:eastAsia="Times New Roman" w:hAnsi="Times New Roman" w:cs="Times New Roman"/>
          <w:sz w:val="23"/>
          <w:szCs w:val="23"/>
        </w:rPr>
      </w:pPr>
      <w:r>
        <w:rPr>
          <w:rFonts w:ascii="Times New Roman" w:eastAsia="Times New Roman" w:hAnsi="Times New Roman" w:cs="Times New Roman"/>
          <w:b/>
          <w:sz w:val="23"/>
          <w:szCs w:val="23"/>
        </w:rPr>
        <w:t>Agency Director/CEO/</w:t>
      </w:r>
    </w:p>
    <w:p w:rsidR="00A94043" w:rsidRDefault="005E6B07">
      <w:pPr>
        <w:rPr>
          <w:rFonts w:ascii="Times New Roman" w:eastAsia="Times New Roman" w:hAnsi="Times New Roman" w:cs="Times New Roman"/>
          <w:b/>
          <w:sz w:val="21"/>
          <w:szCs w:val="21"/>
          <w:u w:val="single"/>
        </w:rPr>
      </w:pPr>
      <w:r>
        <w:rPr>
          <w:rFonts w:ascii="Times New Roman" w:eastAsia="Times New Roman" w:hAnsi="Times New Roman" w:cs="Times New Roman"/>
          <w:b/>
          <w:sz w:val="23"/>
          <w:szCs w:val="23"/>
        </w:rPr>
        <w:t>Authorized Official Signature:</w:t>
      </w:r>
      <w:r>
        <w:rPr>
          <w:rFonts w:ascii="Times New Roman" w:eastAsia="Times New Roman" w:hAnsi="Times New Roman" w:cs="Times New Roman"/>
          <w:b/>
          <w:sz w:val="23"/>
          <w:szCs w:val="23"/>
          <w:u w:val="single"/>
        </w:rPr>
        <w:tab/>
      </w:r>
      <w:r>
        <w:rPr>
          <w:rFonts w:ascii="Times New Roman" w:eastAsia="Times New Roman" w:hAnsi="Times New Roman" w:cs="Times New Roman"/>
          <w:b/>
          <w:sz w:val="23"/>
          <w:szCs w:val="23"/>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p>
    <w:p w:rsidR="00A94043" w:rsidRDefault="005E6B07">
      <w:pPr>
        <w:rPr>
          <w:rFonts w:ascii="Times New Roman" w:eastAsia="Times New Roman" w:hAnsi="Times New Roman" w:cs="Times New Roman"/>
          <w:sz w:val="18"/>
          <w:szCs w:val="18"/>
        </w:rPr>
      </w:pPr>
      <w:r>
        <w:rPr>
          <w:rFonts w:ascii="Times New Roman" w:eastAsia="Times New Roman" w:hAnsi="Times New Roman" w:cs="Times New Roman"/>
          <w:b/>
          <w:sz w:val="18"/>
          <w:szCs w:val="18"/>
        </w:rPr>
        <w:t>(</w:t>
      </w:r>
      <w:proofErr w:type="gramStart"/>
      <w:r>
        <w:rPr>
          <w:rFonts w:ascii="Times New Roman" w:eastAsia="Times New Roman" w:hAnsi="Times New Roman" w:cs="Times New Roman"/>
          <w:b/>
          <w:sz w:val="18"/>
          <w:szCs w:val="18"/>
        </w:rPr>
        <w:t>signature</w:t>
      </w:r>
      <w:proofErr w:type="gramEnd"/>
      <w:r>
        <w:rPr>
          <w:rFonts w:ascii="Times New Roman" w:eastAsia="Times New Roman" w:hAnsi="Times New Roman" w:cs="Times New Roman"/>
          <w:b/>
          <w:sz w:val="18"/>
          <w:szCs w:val="18"/>
        </w:rPr>
        <w:t xml:space="preserve"> can be either hand signed, scanned, and sent or can come via signee’s direct email address)</w:t>
      </w:r>
    </w:p>
    <w:p w:rsidR="00A94043" w:rsidRDefault="00A94043">
      <w:pPr>
        <w:rPr>
          <w:rFonts w:ascii="Times New Roman" w:eastAsia="Times New Roman" w:hAnsi="Times New Roman" w:cs="Times New Roman"/>
          <w:sz w:val="21"/>
          <w:szCs w:val="21"/>
        </w:rPr>
      </w:pPr>
    </w:p>
    <w:p w:rsidR="00A94043" w:rsidRDefault="005E6B07">
      <w:pPr>
        <w:rPr>
          <w:rFonts w:ascii="Times New Roman" w:eastAsia="Times New Roman" w:hAnsi="Times New Roman" w:cs="Times New Roman"/>
          <w:sz w:val="21"/>
          <w:szCs w:val="21"/>
        </w:rPr>
      </w:pPr>
      <w:r>
        <w:rPr>
          <w:rFonts w:ascii="Times New Roman" w:eastAsia="Times New Roman" w:hAnsi="Times New Roman" w:cs="Times New Roman"/>
          <w:b/>
          <w:i/>
          <w:sz w:val="23"/>
          <w:szCs w:val="23"/>
        </w:rPr>
        <w:t>Name (typed):</w:t>
      </w:r>
      <w:r>
        <w:rPr>
          <w:rFonts w:ascii="Times New Roman" w:eastAsia="Times New Roman" w:hAnsi="Times New Roman" w:cs="Times New Roman"/>
          <w:b/>
          <w:i/>
          <w:sz w:val="23"/>
          <w:szCs w:val="23"/>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t>______</w:t>
      </w:r>
      <w:r>
        <w:rPr>
          <w:rFonts w:ascii="Times New Roman" w:eastAsia="Times New Roman" w:hAnsi="Times New Roman" w:cs="Times New Roman"/>
          <w:b/>
          <w:sz w:val="21"/>
          <w:szCs w:val="21"/>
        </w:rPr>
        <w:tab/>
      </w:r>
      <w:r>
        <w:rPr>
          <w:rFonts w:ascii="Times New Roman" w:eastAsia="Times New Roman" w:hAnsi="Times New Roman" w:cs="Times New Roman"/>
          <w:b/>
          <w:sz w:val="21"/>
          <w:szCs w:val="21"/>
        </w:rPr>
        <w:tab/>
      </w:r>
    </w:p>
    <w:p w:rsidR="00A94043" w:rsidRDefault="005E6B07">
      <w:pPr>
        <w:tabs>
          <w:tab w:val="center" w:pos="4320"/>
          <w:tab w:val="right" w:pos="8640"/>
        </w:tabs>
        <w:rPr>
          <w:rFonts w:ascii="Times New Roman" w:eastAsia="Times New Roman" w:hAnsi="Times New Roman" w:cs="Times New Roman"/>
        </w:rPr>
      </w:pPr>
      <w:r>
        <w:rPr>
          <w:rFonts w:ascii="Times New Roman" w:eastAsia="Times New Roman" w:hAnsi="Times New Roman" w:cs="Times New Roman"/>
          <w:b/>
          <w:i/>
          <w:sz w:val="23"/>
          <w:szCs w:val="23"/>
        </w:rPr>
        <w:t>Date:</w:t>
      </w:r>
      <w:r>
        <w:rPr>
          <w:rFonts w:ascii="Times New Roman" w:eastAsia="Times New Roman" w:hAnsi="Times New Roman" w:cs="Times New Roman"/>
          <w:b/>
          <w:i/>
          <w:sz w:val="21"/>
          <w:szCs w:val="21"/>
        </w:rPr>
        <w:t xml:space="preserve"> </w:t>
      </w:r>
      <w:r>
        <w:rPr>
          <w:rFonts w:ascii="Times New Roman" w:eastAsia="Times New Roman" w:hAnsi="Times New Roman" w:cs="Times New Roman"/>
          <w:b/>
          <w:sz w:val="21"/>
          <w:szCs w:val="21"/>
          <w:u w:val="single"/>
        </w:rPr>
        <w:tab/>
      </w:r>
      <w:r>
        <w:rPr>
          <w:rFonts w:ascii="Times New Roman" w:eastAsia="Times New Roman" w:hAnsi="Times New Roman" w:cs="Times New Roman"/>
          <w:b/>
          <w:sz w:val="21"/>
          <w:szCs w:val="21"/>
          <w:u w:val="single"/>
        </w:rPr>
        <w:tab/>
      </w:r>
      <w:r>
        <w:br w:type="page"/>
      </w:r>
    </w:p>
    <w:p w:rsidR="00A94043" w:rsidRDefault="005E6B07">
      <w:pPr>
        <w:pStyle w:val="Heading1"/>
        <w:rPr>
          <w:rFonts w:ascii="Times New Roman" w:eastAsia="Times New Roman" w:hAnsi="Times New Roman" w:cs="Times New Roman"/>
        </w:rPr>
      </w:pPr>
      <w:r>
        <w:rPr>
          <w:rFonts w:ascii="Times New Roman" w:eastAsia="Times New Roman" w:hAnsi="Times New Roman" w:cs="Times New Roman"/>
        </w:rPr>
        <w:t>Proposal Narrative</w:t>
      </w:r>
    </w:p>
    <w:p w:rsidR="00A94043" w:rsidRDefault="00A94043">
      <w:pPr>
        <w:rPr>
          <w:rFonts w:ascii="Times New Roman" w:eastAsia="Times New Roman" w:hAnsi="Times New Roman" w:cs="Times New Roman"/>
        </w:rPr>
      </w:pPr>
    </w:p>
    <w:p w:rsidR="00A94043" w:rsidRDefault="005E6B07">
      <w:pPr>
        <w:jc w:val="both"/>
        <w:rPr>
          <w:rFonts w:ascii="Times New Roman" w:eastAsia="Times New Roman" w:hAnsi="Times New Roman" w:cs="Times New Roman"/>
        </w:rPr>
      </w:pPr>
      <w:r>
        <w:rPr>
          <w:rFonts w:ascii="Times New Roman" w:eastAsia="Times New Roman" w:hAnsi="Times New Roman" w:cs="Times New Roman"/>
        </w:rPr>
        <w:t xml:space="preserve">Limit to ten (10) pages (excluding Cover Page). Use these headings and numbers when drafting your document. All documents must be typed in twelve (12) point font.  Please put your agency’s name on all pages. Electronic Submissions Only. Thank you. </w:t>
      </w:r>
    </w:p>
    <w:p w:rsidR="00A94043" w:rsidRDefault="00A94043">
      <w:pPr>
        <w:rPr>
          <w:rFonts w:ascii="Times New Roman" w:eastAsia="Times New Roman" w:hAnsi="Times New Roman" w:cs="Times New Roman"/>
        </w:rPr>
      </w:pPr>
    </w:p>
    <w:p w:rsidR="00A94043" w:rsidRDefault="005E6B07">
      <w:pPr>
        <w:ind w:firstLine="360"/>
        <w:rPr>
          <w:rFonts w:ascii="Times New Roman" w:eastAsia="Times New Roman" w:hAnsi="Times New Roman" w:cs="Times New Roman"/>
        </w:rPr>
      </w:pPr>
      <w:r>
        <w:rPr>
          <w:rFonts w:ascii="Times New Roman" w:eastAsia="Times New Roman" w:hAnsi="Times New Roman" w:cs="Times New Roman"/>
        </w:rPr>
        <w:t xml:space="preserve">Top Sheet - Cover Page  </w:t>
      </w:r>
    </w:p>
    <w:p w:rsidR="00A94043" w:rsidRDefault="00A94043">
      <w:pPr>
        <w:rPr>
          <w:rFonts w:ascii="Times New Roman" w:eastAsia="Times New Roman" w:hAnsi="Times New Roman" w:cs="Times New Roman"/>
        </w:rPr>
      </w:pPr>
    </w:p>
    <w:p w:rsidR="00A94043" w:rsidRDefault="005E6B07">
      <w:pPr>
        <w:numPr>
          <w:ilvl w:val="0"/>
          <w:numId w:val="2"/>
        </w:numPr>
        <w:ind w:hanging="360"/>
        <w:jc w:val="both"/>
        <w:rPr>
          <w:rFonts w:ascii="Times New Roman" w:eastAsia="Times New Roman" w:hAnsi="Times New Roman" w:cs="Times New Roman"/>
        </w:rPr>
      </w:pPr>
      <w:r>
        <w:rPr>
          <w:rFonts w:ascii="Times New Roman" w:eastAsia="Times New Roman" w:hAnsi="Times New Roman" w:cs="Times New Roman"/>
          <w:u w:val="single"/>
        </w:rPr>
        <w:t>Standard information</w:t>
      </w:r>
      <w:r>
        <w:rPr>
          <w:rFonts w:ascii="Times New Roman" w:eastAsia="Times New Roman" w:hAnsi="Times New Roman" w:cs="Times New Roman"/>
        </w:rPr>
        <w:t xml:space="preserve"> about the agency, including: mission, history, primary activities, present work/contracts/grants, and population served (age, location).</w:t>
      </w:r>
    </w:p>
    <w:p w:rsidR="00A94043" w:rsidRDefault="00A94043">
      <w:pPr>
        <w:jc w:val="both"/>
        <w:rPr>
          <w:rFonts w:ascii="Times New Roman" w:eastAsia="Times New Roman" w:hAnsi="Times New Roman" w:cs="Times New Roman"/>
        </w:rPr>
      </w:pPr>
    </w:p>
    <w:p w:rsidR="00A94043" w:rsidRDefault="005E6B07">
      <w:pPr>
        <w:numPr>
          <w:ilvl w:val="0"/>
          <w:numId w:val="2"/>
        </w:numPr>
        <w:ind w:hanging="360"/>
        <w:jc w:val="both"/>
        <w:rPr>
          <w:rFonts w:ascii="Times New Roman" w:eastAsia="Times New Roman" w:hAnsi="Times New Roman" w:cs="Times New Roman"/>
        </w:rPr>
      </w:pPr>
      <w:r>
        <w:rPr>
          <w:rFonts w:ascii="Times New Roman" w:eastAsia="Times New Roman" w:hAnsi="Times New Roman" w:cs="Times New Roman"/>
          <w:u w:val="single"/>
        </w:rPr>
        <w:t>Objective(s)</w:t>
      </w:r>
      <w:r>
        <w:rPr>
          <w:rFonts w:ascii="Times New Roman" w:eastAsia="Times New Roman" w:hAnsi="Times New Roman" w:cs="Times New Roman"/>
        </w:rPr>
        <w:t xml:space="preserve"> of the proposed program, including: target age/grade and skill development, or outcomes that are aligned with the goals of the Educational Incentive Grant.</w:t>
      </w:r>
    </w:p>
    <w:p w:rsidR="00A94043" w:rsidRDefault="00A94043">
      <w:pPr>
        <w:jc w:val="both"/>
        <w:rPr>
          <w:rFonts w:ascii="Times New Roman" w:eastAsia="Times New Roman" w:hAnsi="Times New Roman" w:cs="Times New Roman"/>
        </w:rPr>
      </w:pPr>
    </w:p>
    <w:p w:rsidR="00A94043" w:rsidRDefault="005E6B07">
      <w:pPr>
        <w:numPr>
          <w:ilvl w:val="0"/>
          <w:numId w:val="2"/>
        </w:numPr>
        <w:ind w:hanging="360"/>
        <w:jc w:val="both"/>
        <w:rPr>
          <w:rFonts w:ascii="Times New Roman" w:eastAsia="Times New Roman" w:hAnsi="Times New Roman" w:cs="Times New Roman"/>
        </w:rPr>
      </w:pPr>
      <w:r>
        <w:rPr>
          <w:rFonts w:ascii="Times New Roman" w:eastAsia="Times New Roman" w:hAnsi="Times New Roman" w:cs="Times New Roman"/>
          <w:u w:val="single"/>
        </w:rPr>
        <w:t>Measurable outcomes</w:t>
      </w:r>
      <w:r>
        <w:rPr>
          <w:rFonts w:ascii="Times New Roman" w:eastAsia="Times New Roman" w:hAnsi="Times New Roman" w:cs="Times New Roman"/>
        </w:rPr>
        <w:t xml:space="preserve"> on how you plan to measure your success as well as </w:t>
      </w:r>
      <w:r>
        <w:rPr>
          <w:rFonts w:ascii="Times New Roman" w:eastAsia="Times New Roman" w:hAnsi="Times New Roman" w:cs="Times New Roman"/>
          <w:b/>
          <w:u w:val="single"/>
        </w:rPr>
        <w:t>recent</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outcomes</w:t>
      </w:r>
      <w:r>
        <w:rPr>
          <w:rFonts w:ascii="Times New Roman" w:eastAsia="Times New Roman" w:hAnsi="Times New Roman" w:cs="Times New Roman"/>
        </w:rPr>
        <w:t xml:space="preserve"> on the past year’s (2024/25) measurable outcomes. Please also include a </w:t>
      </w:r>
      <w:r>
        <w:rPr>
          <w:rFonts w:ascii="Times New Roman" w:eastAsia="Times New Roman" w:hAnsi="Times New Roman" w:cs="Times New Roman"/>
          <w:u w:val="single"/>
        </w:rPr>
        <w:t>cost per participant ratio</w:t>
      </w:r>
      <w:r>
        <w:rPr>
          <w:rFonts w:ascii="Times New Roman" w:eastAsia="Times New Roman" w:hAnsi="Times New Roman" w:cs="Times New Roman"/>
        </w:rPr>
        <w:t xml:space="preserve"> (i.e. $10,000 program for 100 students equals a $100 cost per student or $10,000/100 = $100 cost per student). </w:t>
      </w:r>
    </w:p>
    <w:p w:rsidR="00A94043" w:rsidRDefault="00A94043">
      <w:pPr>
        <w:jc w:val="both"/>
        <w:rPr>
          <w:rFonts w:ascii="Times New Roman" w:eastAsia="Times New Roman" w:hAnsi="Times New Roman" w:cs="Times New Roman"/>
        </w:rPr>
      </w:pPr>
    </w:p>
    <w:p w:rsidR="00A94043" w:rsidRDefault="005E6B07">
      <w:pPr>
        <w:numPr>
          <w:ilvl w:val="0"/>
          <w:numId w:val="2"/>
        </w:numPr>
        <w:ind w:hanging="360"/>
        <w:jc w:val="both"/>
        <w:rPr>
          <w:rFonts w:ascii="Times New Roman" w:eastAsia="Times New Roman" w:hAnsi="Times New Roman" w:cs="Times New Roman"/>
          <w:b/>
        </w:rPr>
      </w:pPr>
      <w:r>
        <w:rPr>
          <w:rFonts w:ascii="Times New Roman" w:eastAsia="Times New Roman" w:hAnsi="Times New Roman" w:cs="Times New Roman"/>
          <w:u w:val="single"/>
        </w:rPr>
        <w:t>Program description</w:t>
      </w:r>
      <w:r>
        <w:rPr>
          <w:rFonts w:ascii="Times New Roman" w:eastAsia="Times New Roman" w:hAnsi="Times New Roman" w:cs="Times New Roman"/>
        </w:rPr>
        <w:t xml:space="preserve"> including: Statement of community need for program and how the activities are aligned with educational goals for targeted population. </w:t>
      </w:r>
      <w:r>
        <w:rPr>
          <w:rFonts w:ascii="Times New Roman" w:eastAsia="Times New Roman" w:hAnsi="Times New Roman" w:cs="Times New Roman"/>
          <w:u w:val="single"/>
        </w:rPr>
        <w:t>The number of children served, number of sessions per week, length of each session, total program hours (as well as a cost per hour per student ratio; program budget/number of students/total program hours), and staff assigned with brief descriptions should be included</w:t>
      </w:r>
      <w:r>
        <w:rPr>
          <w:rFonts w:ascii="Times New Roman" w:eastAsia="Times New Roman" w:hAnsi="Times New Roman" w:cs="Times New Roman"/>
        </w:rPr>
        <w:t xml:space="preserve">. Attach curriculum and/or session by session description if available. </w:t>
      </w:r>
      <w:r>
        <w:rPr>
          <w:rFonts w:ascii="Times New Roman" w:eastAsia="Times New Roman" w:hAnsi="Times New Roman" w:cs="Times New Roman"/>
          <w:b/>
        </w:rPr>
        <w:t xml:space="preserve">Please also include any contingency plans you may have that relate to COVID-19, particularly in relation to in-person programming being shut down. </w:t>
      </w:r>
    </w:p>
    <w:p w:rsidR="00A94043" w:rsidRDefault="00A94043">
      <w:pPr>
        <w:jc w:val="both"/>
        <w:rPr>
          <w:rFonts w:ascii="Times New Roman" w:eastAsia="Times New Roman" w:hAnsi="Times New Roman" w:cs="Times New Roman"/>
        </w:rPr>
      </w:pPr>
    </w:p>
    <w:p w:rsidR="00A94043" w:rsidRDefault="005E6B07">
      <w:pPr>
        <w:numPr>
          <w:ilvl w:val="0"/>
          <w:numId w:val="2"/>
        </w:numPr>
        <w:ind w:hanging="360"/>
        <w:jc w:val="both"/>
        <w:rPr>
          <w:rFonts w:ascii="Times New Roman" w:eastAsia="Times New Roman" w:hAnsi="Times New Roman" w:cs="Times New Roman"/>
        </w:rPr>
      </w:pPr>
      <w:r>
        <w:rPr>
          <w:rFonts w:ascii="Times New Roman" w:eastAsia="Times New Roman" w:hAnsi="Times New Roman" w:cs="Times New Roman"/>
          <w:i/>
          <w:u w:val="single"/>
        </w:rPr>
        <w:t xml:space="preserve">Priority </w:t>
      </w:r>
      <w:r w:rsidR="00577B44">
        <w:rPr>
          <w:rFonts w:ascii="Times New Roman" w:eastAsia="Times New Roman" w:hAnsi="Times New Roman" w:cs="Times New Roman"/>
          <w:i/>
          <w:u w:val="single"/>
        </w:rPr>
        <w:t>Areas</w:t>
      </w:r>
      <w:r>
        <w:rPr>
          <w:rFonts w:ascii="Times New Roman" w:eastAsia="Times New Roman" w:hAnsi="Times New Roman" w:cs="Times New Roman"/>
          <w:i/>
        </w:rPr>
        <w:t xml:space="preserve"> have been identified by members of Middletown’s Mayoral Youth Cabinet. The following priorities must be addressed as part of th</w:t>
      </w:r>
      <w:r w:rsidR="00E92096">
        <w:rPr>
          <w:rFonts w:ascii="Times New Roman" w:eastAsia="Times New Roman" w:hAnsi="Times New Roman" w:cs="Times New Roman"/>
          <w:i/>
        </w:rPr>
        <w:t>e narrative. Please identify one</w:t>
      </w:r>
      <w:r>
        <w:rPr>
          <w:rFonts w:ascii="Times New Roman" w:eastAsia="Times New Roman" w:hAnsi="Times New Roman" w:cs="Times New Roman"/>
          <w:i/>
        </w:rPr>
        <w:t xml:space="preserve"> of the following areas that your program </w:t>
      </w:r>
      <w:r w:rsidR="00E92096">
        <w:rPr>
          <w:rFonts w:ascii="Times New Roman" w:eastAsia="Times New Roman" w:hAnsi="Times New Roman" w:cs="Times New Roman"/>
          <w:i/>
        </w:rPr>
        <w:t>incorporate as part of your ongoing programming</w:t>
      </w:r>
      <w:r>
        <w:rPr>
          <w:rFonts w:ascii="Times New Roman" w:eastAsia="Times New Roman" w:hAnsi="Times New Roman" w:cs="Times New Roman"/>
          <w:i/>
        </w:rPr>
        <w:t>. Please include both actionable items and how they will be measured. The  areas to select from are:</w:t>
      </w:r>
    </w:p>
    <w:p w:rsidR="00A94043" w:rsidRDefault="00A94043">
      <w:pPr>
        <w:jc w:val="both"/>
        <w:rPr>
          <w:rFonts w:ascii="Times New Roman" w:eastAsia="Times New Roman" w:hAnsi="Times New Roman" w:cs="Times New Roman"/>
          <w:i/>
        </w:rPr>
      </w:pPr>
    </w:p>
    <w:p w:rsidR="00A94043" w:rsidRDefault="005E6B07">
      <w:pPr>
        <w:numPr>
          <w:ilvl w:val="0"/>
          <w:numId w:val="3"/>
        </w:numPr>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Ensuring each Middletown youth has strong developmental relationships with at least 3 adults in their life. See Search Institute’s “Developmental Relationships” model as an example </w:t>
      </w:r>
      <w:hyperlink r:id="rId11">
        <w:r>
          <w:rPr>
            <w:rFonts w:ascii="Times New Roman" w:eastAsia="Times New Roman" w:hAnsi="Times New Roman" w:cs="Times New Roman"/>
            <w:i/>
            <w:color w:val="0000FF"/>
            <w:u w:val="single"/>
          </w:rPr>
          <w:t>here</w:t>
        </w:r>
      </w:hyperlink>
      <w:r>
        <w:rPr>
          <w:rFonts w:ascii="Times New Roman" w:eastAsia="Times New Roman" w:hAnsi="Times New Roman" w:cs="Times New Roman"/>
          <w:i/>
          <w:color w:val="000000"/>
        </w:rPr>
        <w:t xml:space="preserve">. </w:t>
      </w:r>
    </w:p>
    <w:p w:rsidR="00A94043" w:rsidRDefault="00A94043">
      <w:pPr>
        <w:ind w:left="720"/>
        <w:jc w:val="both"/>
        <w:rPr>
          <w:rFonts w:ascii="Times New Roman" w:eastAsia="Times New Roman" w:hAnsi="Times New Roman" w:cs="Times New Roman"/>
          <w:i/>
        </w:rPr>
      </w:pPr>
    </w:p>
    <w:p w:rsidR="00A94043" w:rsidRDefault="005E6B07">
      <w:pPr>
        <w:numPr>
          <w:ilvl w:val="0"/>
          <w:numId w:val="3"/>
        </w:numPr>
        <w:pBdr>
          <w:top w:val="nil"/>
          <w:left w:val="nil"/>
          <w:bottom w:val="nil"/>
          <w:right w:val="nil"/>
          <w:between w:val="nil"/>
        </w:pBdr>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Creating a community that better understands and empathizes with young people; free of stereotypes and judgement. This will allow youth to grow up in a community that is prepared to support their hopes and dreams for both themselves and their community. </w:t>
      </w:r>
    </w:p>
    <w:p w:rsidR="00A94043" w:rsidRDefault="00A94043" w:rsidP="00E92096">
      <w:pPr>
        <w:jc w:val="both"/>
        <w:rPr>
          <w:rFonts w:ascii="Times New Roman" w:eastAsia="Times New Roman" w:hAnsi="Times New Roman" w:cs="Times New Roman"/>
          <w:i/>
        </w:rPr>
      </w:pPr>
    </w:p>
    <w:p w:rsidR="00A94043" w:rsidRPr="00E92096" w:rsidRDefault="005E6B07">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i/>
          <w:color w:val="000000"/>
        </w:rPr>
        <w:t xml:space="preserve">Supporting youth mental wellness. Beyond just awareness of mental health issues, youth need skills to build up their wellness and resiliency to internal and external stressors. </w:t>
      </w:r>
    </w:p>
    <w:p w:rsidR="00E92096" w:rsidRDefault="00E92096" w:rsidP="00E92096">
      <w:pPr>
        <w:pStyle w:val="ListParagraph"/>
        <w:rPr>
          <w:rFonts w:ascii="Times New Roman" w:eastAsia="Times New Roman" w:hAnsi="Times New Roman" w:cs="Times New Roman"/>
          <w:color w:val="000000"/>
        </w:rPr>
      </w:pPr>
    </w:p>
    <w:p w:rsidR="00E92096" w:rsidRPr="00E92096" w:rsidRDefault="00E92096">
      <w:pPr>
        <w:numPr>
          <w:ilvl w:val="0"/>
          <w:numId w:val="3"/>
        </w:numPr>
        <w:pBdr>
          <w:top w:val="nil"/>
          <w:left w:val="nil"/>
          <w:bottom w:val="nil"/>
          <w:right w:val="nil"/>
          <w:between w:val="nil"/>
        </w:pBdr>
        <w:jc w:val="both"/>
        <w:rPr>
          <w:rFonts w:ascii="Times New Roman" w:eastAsia="Times New Roman" w:hAnsi="Times New Roman" w:cs="Times New Roman"/>
          <w:i/>
          <w:color w:val="000000"/>
        </w:rPr>
      </w:pPr>
      <w:r w:rsidRPr="00E92096">
        <w:rPr>
          <w:rFonts w:ascii="Times New Roman" w:eastAsia="Times New Roman" w:hAnsi="Times New Roman" w:cs="Times New Roman"/>
          <w:i/>
          <w:color w:val="000000"/>
        </w:rPr>
        <w:t xml:space="preserve">NEW: Life Skills. Provide youth key life skill development from any of the following areas; social and emotional regulation, financial literacy, and/or, soft skills/social skills/relational skills. </w:t>
      </w:r>
    </w:p>
    <w:p w:rsidR="00A94043" w:rsidRDefault="00A94043">
      <w:pPr>
        <w:jc w:val="both"/>
        <w:rPr>
          <w:rFonts w:ascii="Times New Roman" w:eastAsia="Times New Roman" w:hAnsi="Times New Roman" w:cs="Times New Roman"/>
        </w:rPr>
      </w:pPr>
    </w:p>
    <w:p w:rsidR="00A94043" w:rsidRDefault="005E6B07">
      <w:pPr>
        <w:numPr>
          <w:ilvl w:val="0"/>
          <w:numId w:val="2"/>
        </w:numPr>
        <w:ind w:hanging="360"/>
        <w:jc w:val="both"/>
        <w:rPr>
          <w:rFonts w:ascii="Times New Roman" w:eastAsia="Times New Roman" w:hAnsi="Times New Roman" w:cs="Times New Roman"/>
          <w:b/>
          <w:u w:val="single"/>
        </w:rPr>
      </w:pPr>
      <w:r>
        <w:rPr>
          <w:rFonts w:ascii="Times New Roman" w:eastAsia="Times New Roman" w:hAnsi="Times New Roman" w:cs="Times New Roman"/>
          <w:u w:val="single"/>
        </w:rPr>
        <w:t>Intended location</w:t>
      </w:r>
      <w:r>
        <w:rPr>
          <w:rFonts w:ascii="Times New Roman" w:eastAsia="Times New Roman" w:hAnsi="Times New Roman" w:cs="Times New Roman"/>
        </w:rPr>
        <w:t xml:space="preserve"> and how participants safely arrive and depart from the program. </w:t>
      </w:r>
    </w:p>
    <w:p w:rsidR="00A94043" w:rsidRDefault="00A94043">
      <w:pPr>
        <w:jc w:val="both"/>
        <w:rPr>
          <w:rFonts w:ascii="Times New Roman" w:eastAsia="Times New Roman" w:hAnsi="Times New Roman" w:cs="Times New Roman"/>
        </w:rPr>
      </w:pPr>
    </w:p>
    <w:p w:rsidR="00A94043" w:rsidRDefault="005E6B07">
      <w:pPr>
        <w:numPr>
          <w:ilvl w:val="0"/>
          <w:numId w:val="2"/>
        </w:numPr>
        <w:ind w:hanging="360"/>
        <w:jc w:val="both"/>
        <w:rPr>
          <w:rFonts w:ascii="Times New Roman" w:eastAsia="Times New Roman" w:hAnsi="Times New Roman" w:cs="Times New Roman"/>
          <w:u w:val="single"/>
        </w:rPr>
      </w:pPr>
      <w:r>
        <w:rPr>
          <w:rFonts w:ascii="Times New Roman" w:eastAsia="Times New Roman" w:hAnsi="Times New Roman" w:cs="Times New Roman"/>
          <w:u w:val="single"/>
        </w:rPr>
        <w:t>Need from sponsoring organization</w:t>
      </w:r>
      <w:r>
        <w:rPr>
          <w:rFonts w:ascii="Times New Roman" w:eastAsia="Times New Roman" w:hAnsi="Times New Roman" w:cs="Times New Roman"/>
        </w:rPr>
        <w:t xml:space="preserve"> and description of program goals for which funds are being requested. Please be explicit on what funding will provide and what will happen if funding is not available.</w:t>
      </w:r>
    </w:p>
    <w:p w:rsidR="00A94043" w:rsidRDefault="00A94043">
      <w:pPr>
        <w:jc w:val="both"/>
        <w:rPr>
          <w:rFonts w:ascii="Times New Roman" w:eastAsia="Times New Roman" w:hAnsi="Times New Roman" w:cs="Times New Roman"/>
        </w:rPr>
      </w:pPr>
    </w:p>
    <w:p w:rsidR="00A94043" w:rsidRDefault="005E6B07">
      <w:pPr>
        <w:numPr>
          <w:ilvl w:val="0"/>
          <w:numId w:val="2"/>
        </w:numPr>
        <w:ind w:hanging="360"/>
        <w:jc w:val="both"/>
        <w:rPr>
          <w:rFonts w:ascii="Times New Roman" w:eastAsia="Times New Roman" w:hAnsi="Times New Roman" w:cs="Times New Roman"/>
        </w:rPr>
      </w:pPr>
      <w:r>
        <w:rPr>
          <w:rFonts w:ascii="Times New Roman" w:eastAsia="Times New Roman" w:hAnsi="Times New Roman" w:cs="Times New Roman"/>
          <w:u w:val="single"/>
        </w:rPr>
        <w:t>Itemized budget</w:t>
      </w:r>
      <w:r>
        <w:rPr>
          <w:rFonts w:ascii="Times New Roman" w:eastAsia="Times New Roman" w:hAnsi="Times New Roman" w:cs="Times New Roman"/>
        </w:rPr>
        <w:t>, to include: costs associated with providing the program described above, staff, materials, travel, etc. Please account for any in-kind contributions that the agency will provide. Clearly identify the 1:1 (Agency: Challenge Grant) ratio cash match and source.  Please indicate if this is a new program or expansion of the current program.</w:t>
      </w:r>
    </w:p>
    <w:p w:rsidR="00A94043" w:rsidRDefault="00A94043">
      <w:pPr>
        <w:jc w:val="both"/>
        <w:rPr>
          <w:rFonts w:ascii="Times New Roman" w:eastAsia="Times New Roman" w:hAnsi="Times New Roman" w:cs="Times New Roman"/>
        </w:rPr>
      </w:pPr>
    </w:p>
    <w:p w:rsidR="00A94043" w:rsidRDefault="005E6B07">
      <w:pPr>
        <w:tabs>
          <w:tab w:val="left" w:pos="600"/>
          <w:tab w:val="left" w:pos="840"/>
          <w:tab w:val="left" w:pos="5160"/>
          <w:tab w:val="left" w:pos="5520"/>
          <w:tab w:val="left" w:pos="6840"/>
          <w:tab w:val="left" w:pos="9840"/>
        </w:tabs>
        <w:ind w:right="-7200"/>
        <w:rPr>
          <w:rFonts w:ascii="Courier New" w:eastAsia="Courier New" w:hAnsi="Courier New" w:cs="Courier New"/>
          <w:sz w:val="18"/>
          <w:szCs w:val="18"/>
        </w:rPr>
      </w:pPr>
      <w:r>
        <w:br w:type="page"/>
      </w:r>
      <w:r>
        <w:rPr>
          <w:rFonts w:ascii="Courier New" w:eastAsia="Courier New" w:hAnsi="Courier New" w:cs="Courier New"/>
          <w:b/>
          <w:sz w:val="18"/>
          <w:szCs w:val="18"/>
        </w:rPr>
        <w:t xml:space="preserve">BUDGET FORM FISCAL YEAR 2025-26   EDUCATIONAL INCENTIVE CHALLENGE GRANT    </w:t>
      </w:r>
    </w:p>
    <w:tbl>
      <w:tblPr>
        <w:tblStyle w:val="af1"/>
        <w:tblW w:w="9270" w:type="dxa"/>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16"/>
        <w:gridCol w:w="4284"/>
        <w:gridCol w:w="1800"/>
        <w:gridCol w:w="990"/>
        <w:gridCol w:w="1080"/>
      </w:tblGrid>
      <w:tr w:rsidR="00A94043">
        <w:tc>
          <w:tcPr>
            <w:tcW w:w="9270" w:type="dxa"/>
            <w:gridSpan w:val="5"/>
          </w:tcPr>
          <w:p w:rsidR="00A94043" w:rsidRDefault="005E6B07">
            <w:pPr>
              <w:tabs>
                <w:tab w:val="left" w:pos="600"/>
                <w:tab w:val="left" w:pos="840"/>
                <w:tab w:val="left" w:pos="5160"/>
                <w:tab w:val="left" w:pos="5520"/>
                <w:tab w:val="left" w:pos="6840"/>
                <w:tab w:val="left" w:pos="9840"/>
              </w:tabs>
              <w:rPr>
                <w:rFonts w:ascii="Courier New" w:eastAsia="Courier New" w:hAnsi="Courier New" w:cs="Courier New"/>
                <w:sz w:val="18"/>
                <w:szCs w:val="18"/>
              </w:rPr>
            </w:pPr>
            <w:r>
              <w:rPr>
                <w:rFonts w:ascii="Courier New" w:eastAsia="Courier New" w:hAnsi="Courier New" w:cs="Courier New"/>
                <w:b/>
                <w:sz w:val="18"/>
                <w:szCs w:val="18"/>
              </w:rPr>
              <w:t xml:space="preserve">GRANT TITLE: EDUCATIONAL INCENTIVE CHALLENGE GRANT    </w:t>
            </w:r>
            <w:r>
              <w:rPr>
                <w:rFonts w:ascii="Courier New" w:eastAsia="Courier New" w:hAnsi="Courier New" w:cs="Courier New"/>
                <w:b/>
                <w:sz w:val="18"/>
                <w:szCs w:val="18"/>
              </w:rPr>
              <w:tab/>
            </w:r>
            <w:r>
              <w:rPr>
                <w:rFonts w:ascii="Courier New" w:eastAsia="Courier New" w:hAnsi="Courier New" w:cs="Courier New"/>
                <w:b/>
                <w:sz w:val="18"/>
                <w:szCs w:val="18"/>
              </w:rPr>
              <w:tab/>
              <w:t xml:space="preserve">                         </w:t>
            </w:r>
          </w:p>
          <w:p w:rsidR="00A94043" w:rsidRDefault="005E6B07">
            <w:pPr>
              <w:tabs>
                <w:tab w:val="left" w:pos="600"/>
                <w:tab w:val="left" w:pos="840"/>
                <w:tab w:val="left" w:pos="5160"/>
                <w:tab w:val="left" w:pos="5520"/>
                <w:tab w:val="left" w:pos="6840"/>
                <w:tab w:val="left" w:pos="9840"/>
              </w:tabs>
              <w:rPr>
                <w:rFonts w:ascii="Courier New" w:eastAsia="Courier New" w:hAnsi="Courier New" w:cs="Courier New"/>
                <w:sz w:val="18"/>
                <w:szCs w:val="18"/>
              </w:rPr>
            </w:pPr>
            <w:r>
              <w:rPr>
                <w:rFonts w:ascii="Courier New" w:eastAsia="Courier New" w:hAnsi="Courier New" w:cs="Courier New"/>
                <w:b/>
                <w:sz w:val="18"/>
                <w:szCs w:val="18"/>
              </w:rPr>
              <w:t xml:space="preserve">PROJECT TITLE: </w:t>
            </w:r>
          </w:p>
          <w:p w:rsidR="00A94043" w:rsidRDefault="00A94043">
            <w:pPr>
              <w:tabs>
                <w:tab w:val="left" w:pos="600"/>
                <w:tab w:val="left" w:pos="840"/>
                <w:tab w:val="left" w:pos="5160"/>
                <w:tab w:val="left" w:pos="5520"/>
                <w:tab w:val="left" w:pos="6012"/>
                <w:tab w:val="left" w:pos="6840"/>
                <w:tab w:val="left" w:pos="9840"/>
              </w:tabs>
              <w:rPr>
                <w:rFonts w:ascii="Courier New" w:eastAsia="Courier New" w:hAnsi="Courier New" w:cs="Courier New"/>
                <w:sz w:val="18"/>
                <w:szCs w:val="18"/>
              </w:rPr>
            </w:pPr>
          </w:p>
        </w:tc>
      </w:tr>
      <w:tr w:rsidR="00A94043">
        <w:tc>
          <w:tcPr>
            <w:tcW w:w="9270" w:type="dxa"/>
            <w:gridSpan w:val="5"/>
          </w:tcPr>
          <w:p w:rsidR="00A94043" w:rsidRDefault="00A94043">
            <w:pPr>
              <w:rPr>
                <w:rFonts w:ascii="Courier New" w:eastAsia="Courier New" w:hAnsi="Courier New" w:cs="Courier New"/>
                <w:sz w:val="18"/>
                <w:szCs w:val="18"/>
              </w:rPr>
            </w:pPr>
          </w:p>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 xml:space="preserve">GRANT PERIOD:  07/01/2025 – 06/30/2026        </w:t>
            </w:r>
            <w:r>
              <w:rPr>
                <w:rFonts w:ascii="Courier New" w:eastAsia="Courier New" w:hAnsi="Courier New" w:cs="Courier New"/>
                <w:b/>
                <w:sz w:val="18"/>
                <w:szCs w:val="18"/>
              </w:rPr>
              <w:tab/>
              <w:t>REQUESTED AMOUNT:$</w:t>
            </w:r>
          </w:p>
          <w:p w:rsidR="00A94043" w:rsidRDefault="00A94043">
            <w:pPr>
              <w:rPr>
                <w:rFonts w:ascii="Courier New" w:eastAsia="Courier New" w:hAnsi="Courier New" w:cs="Courier New"/>
                <w:sz w:val="18"/>
                <w:szCs w:val="18"/>
              </w:rPr>
            </w:pPr>
          </w:p>
        </w:tc>
      </w:tr>
      <w:tr w:rsidR="00A94043">
        <w:tc>
          <w:tcPr>
            <w:tcW w:w="1116" w:type="dxa"/>
          </w:tcPr>
          <w:p w:rsidR="00A94043" w:rsidRDefault="00A94043">
            <w:pPr>
              <w:rPr>
                <w:rFonts w:ascii="Courier New" w:eastAsia="Courier New" w:hAnsi="Courier New" w:cs="Courier New"/>
                <w:sz w:val="18"/>
                <w:szCs w:val="18"/>
              </w:rPr>
            </w:pPr>
          </w:p>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CODES</w:t>
            </w:r>
          </w:p>
          <w:p w:rsidR="00A94043" w:rsidRDefault="00A94043">
            <w:pPr>
              <w:rPr>
                <w:rFonts w:ascii="Courier New" w:eastAsia="Courier New" w:hAnsi="Courier New" w:cs="Courier New"/>
                <w:sz w:val="18"/>
                <w:szCs w:val="18"/>
              </w:rPr>
            </w:pPr>
          </w:p>
        </w:tc>
        <w:tc>
          <w:tcPr>
            <w:tcW w:w="4284" w:type="dxa"/>
          </w:tcPr>
          <w:p w:rsidR="00A94043" w:rsidRDefault="00A94043">
            <w:pPr>
              <w:rPr>
                <w:rFonts w:ascii="Courier New" w:eastAsia="Courier New" w:hAnsi="Courier New" w:cs="Courier New"/>
                <w:sz w:val="18"/>
                <w:szCs w:val="18"/>
              </w:rPr>
            </w:pPr>
          </w:p>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DESCRIPTIONS</w:t>
            </w:r>
          </w:p>
        </w:tc>
        <w:tc>
          <w:tcPr>
            <w:tcW w:w="1800" w:type="dxa"/>
          </w:tcPr>
          <w:p w:rsidR="00A94043" w:rsidRDefault="005E6B07">
            <w:pPr>
              <w:jc w:val="center"/>
              <w:rPr>
                <w:rFonts w:ascii="Courier New" w:eastAsia="Courier New" w:hAnsi="Courier New" w:cs="Courier New"/>
                <w:sz w:val="18"/>
                <w:szCs w:val="18"/>
              </w:rPr>
            </w:pPr>
            <w:r>
              <w:rPr>
                <w:rFonts w:ascii="Courier New" w:eastAsia="Courier New" w:hAnsi="Courier New" w:cs="Courier New"/>
                <w:sz w:val="18"/>
                <w:szCs w:val="18"/>
              </w:rPr>
              <w:t>EDUCATIONAL INCENTIVE</w:t>
            </w:r>
          </w:p>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BUDGET AMOUNT</w:t>
            </w:r>
          </w:p>
        </w:tc>
        <w:tc>
          <w:tcPr>
            <w:tcW w:w="990" w:type="dxa"/>
          </w:tcPr>
          <w:p w:rsidR="00A94043" w:rsidRDefault="00A94043">
            <w:pPr>
              <w:rPr>
                <w:rFonts w:ascii="Courier New" w:eastAsia="Courier New" w:hAnsi="Courier New" w:cs="Courier New"/>
                <w:sz w:val="18"/>
                <w:szCs w:val="18"/>
              </w:rPr>
            </w:pPr>
          </w:p>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CASH MATCH</w:t>
            </w:r>
          </w:p>
        </w:tc>
        <w:tc>
          <w:tcPr>
            <w:tcW w:w="1080" w:type="dxa"/>
          </w:tcPr>
          <w:p w:rsidR="00A94043" w:rsidRDefault="00A94043">
            <w:pPr>
              <w:rPr>
                <w:rFonts w:ascii="Courier New" w:eastAsia="Courier New" w:hAnsi="Courier New" w:cs="Courier New"/>
                <w:sz w:val="18"/>
                <w:szCs w:val="18"/>
              </w:rPr>
            </w:pPr>
          </w:p>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IN-KIND</w:t>
            </w:r>
          </w:p>
        </w:tc>
      </w:tr>
      <w:tr w:rsidR="00A94043">
        <w:tc>
          <w:tcPr>
            <w:tcW w:w="1116"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100</w:t>
            </w:r>
          </w:p>
        </w:tc>
        <w:tc>
          <w:tcPr>
            <w:tcW w:w="4284"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STAFF SALARIES</w:t>
            </w:r>
          </w:p>
          <w:p w:rsidR="00A94043" w:rsidRDefault="00A94043">
            <w:pPr>
              <w:rPr>
                <w:rFonts w:ascii="Courier New" w:eastAsia="Courier New" w:hAnsi="Courier New" w:cs="Courier New"/>
                <w:sz w:val="18"/>
                <w:szCs w:val="18"/>
              </w:rPr>
            </w:pPr>
          </w:p>
        </w:tc>
        <w:tc>
          <w:tcPr>
            <w:tcW w:w="1800" w:type="dxa"/>
          </w:tcPr>
          <w:p w:rsidR="00A94043" w:rsidRDefault="00A94043">
            <w:pPr>
              <w:rPr>
                <w:rFonts w:ascii="Courier New" w:eastAsia="Courier New" w:hAnsi="Courier New" w:cs="Courier New"/>
                <w:sz w:val="18"/>
                <w:szCs w:val="18"/>
              </w:rPr>
            </w:pPr>
          </w:p>
        </w:tc>
        <w:tc>
          <w:tcPr>
            <w:tcW w:w="990" w:type="dxa"/>
          </w:tcPr>
          <w:p w:rsidR="00A94043" w:rsidRDefault="00A94043">
            <w:pPr>
              <w:rPr>
                <w:rFonts w:ascii="Courier New" w:eastAsia="Courier New" w:hAnsi="Courier New" w:cs="Courier New"/>
                <w:sz w:val="18"/>
                <w:szCs w:val="18"/>
              </w:rPr>
            </w:pPr>
          </w:p>
        </w:tc>
        <w:tc>
          <w:tcPr>
            <w:tcW w:w="1080" w:type="dxa"/>
          </w:tcPr>
          <w:p w:rsidR="00A94043" w:rsidRDefault="00A94043">
            <w:pPr>
              <w:rPr>
                <w:rFonts w:ascii="Courier New" w:eastAsia="Courier New" w:hAnsi="Courier New" w:cs="Courier New"/>
                <w:sz w:val="18"/>
                <w:szCs w:val="18"/>
              </w:rPr>
            </w:pPr>
          </w:p>
        </w:tc>
      </w:tr>
      <w:tr w:rsidR="00A94043">
        <w:tc>
          <w:tcPr>
            <w:tcW w:w="1116"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200</w:t>
            </w:r>
          </w:p>
        </w:tc>
        <w:tc>
          <w:tcPr>
            <w:tcW w:w="4284"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PERSONAL SERVICES/EMPLOYEE BENEFITS</w:t>
            </w:r>
          </w:p>
          <w:p w:rsidR="00A94043" w:rsidRDefault="00A94043">
            <w:pPr>
              <w:rPr>
                <w:rFonts w:ascii="Courier New" w:eastAsia="Courier New" w:hAnsi="Courier New" w:cs="Courier New"/>
                <w:sz w:val="18"/>
                <w:szCs w:val="18"/>
              </w:rPr>
            </w:pPr>
          </w:p>
        </w:tc>
        <w:tc>
          <w:tcPr>
            <w:tcW w:w="1800" w:type="dxa"/>
          </w:tcPr>
          <w:p w:rsidR="00A94043" w:rsidRDefault="00A94043">
            <w:pPr>
              <w:rPr>
                <w:rFonts w:ascii="Courier New" w:eastAsia="Courier New" w:hAnsi="Courier New" w:cs="Courier New"/>
                <w:sz w:val="18"/>
                <w:szCs w:val="18"/>
              </w:rPr>
            </w:pPr>
          </w:p>
        </w:tc>
        <w:tc>
          <w:tcPr>
            <w:tcW w:w="990" w:type="dxa"/>
          </w:tcPr>
          <w:p w:rsidR="00A94043" w:rsidRDefault="00A94043">
            <w:pPr>
              <w:rPr>
                <w:rFonts w:ascii="Courier New" w:eastAsia="Courier New" w:hAnsi="Courier New" w:cs="Courier New"/>
                <w:sz w:val="18"/>
                <w:szCs w:val="18"/>
              </w:rPr>
            </w:pPr>
          </w:p>
        </w:tc>
        <w:tc>
          <w:tcPr>
            <w:tcW w:w="1080" w:type="dxa"/>
          </w:tcPr>
          <w:p w:rsidR="00A94043" w:rsidRDefault="00A94043">
            <w:pPr>
              <w:rPr>
                <w:rFonts w:ascii="Courier New" w:eastAsia="Courier New" w:hAnsi="Courier New" w:cs="Courier New"/>
                <w:sz w:val="18"/>
                <w:szCs w:val="18"/>
              </w:rPr>
            </w:pPr>
          </w:p>
        </w:tc>
      </w:tr>
      <w:tr w:rsidR="00A94043">
        <w:tc>
          <w:tcPr>
            <w:tcW w:w="1116"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300</w:t>
            </w:r>
          </w:p>
        </w:tc>
        <w:tc>
          <w:tcPr>
            <w:tcW w:w="4284"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PURCHASES PROFESSIONAL/TECHNICAL SVCS</w:t>
            </w:r>
          </w:p>
          <w:p w:rsidR="00A94043" w:rsidRDefault="00A94043">
            <w:pPr>
              <w:rPr>
                <w:rFonts w:ascii="Courier New" w:eastAsia="Courier New" w:hAnsi="Courier New" w:cs="Courier New"/>
                <w:sz w:val="18"/>
                <w:szCs w:val="18"/>
              </w:rPr>
            </w:pPr>
          </w:p>
        </w:tc>
        <w:tc>
          <w:tcPr>
            <w:tcW w:w="1800" w:type="dxa"/>
          </w:tcPr>
          <w:p w:rsidR="00A94043" w:rsidRDefault="00A94043">
            <w:pPr>
              <w:rPr>
                <w:rFonts w:ascii="Courier New" w:eastAsia="Courier New" w:hAnsi="Courier New" w:cs="Courier New"/>
                <w:sz w:val="18"/>
                <w:szCs w:val="18"/>
              </w:rPr>
            </w:pPr>
          </w:p>
        </w:tc>
        <w:tc>
          <w:tcPr>
            <w:tcW w:w="990" w:type="dxa"/>
          </w:tcPr>
          <w:p w:rsidR="00A94043" w:rsidRDefault="00A94043">
            <w:pPr>
              <w:rPr>
                <w:rFonts w:ascii="Courier New" w:eastAsia="Courier New" w:hAnsi="Courier New" w:cs="Courier New"/>
                <w:sz w:val="18"/>
                <w:szCs w:val="18"/>
              </w:rPr>
            </w:pPr>
          </w:p>
        </w:tc>
        <w:tc>
          <w:tcPr>
            <w:tcW w:w="1080" w:type="dxa"/>
          </w:tcPr>
          <w:p w:rsidR="00A94043" w:rsidRDefault="00A94043">
            <w:pPr>
              <w:rPr>
                <w:rFonts w:ascii="Courier New" w:eastAsia="Courier New" w:hAnsi="Courier New" w:cs="Courier New"/>
                <w:sz w:val="18"/>
                <w:szCs w:val="18"/>
              </w:rPr>
            </w:pPr>
          </w:p>
        </w:tc>
      </w:tr>
      <w:tr w:rsidR="00A94043">
        <w:tc>
          <w:tcPr>
            <w:tcW w:w="1116"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400</w:t>
            </w:r>
          </w:p>
        </w:tc>
        <w:tc>
          <w:tcPr>
            <w:tcW w:w="4284"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PURCHASED PROPERTY SERVICES</w:t>
            </w:r>
          </w:p>
          <w:p w:rsidR="00A94043" w:rsidRDefault="00A94043">
            <w:pPr>
              <w:rPr>
                <w:rFonts w:ascii="Courier New" w:eastAsia="Courier New" w:hAnsi="Courier New" w:cs="Courier New"/>
                <w:sz w:val="18"/>
                <w:szCs w:val="18"/>
              </w:rPr>
            </w:pPr>
          </w:p>
        </w:tc>
        <w:tc>
          <w:tcPr>
            <w:tcW w:w="1800" w:type="dxa"/>
          </w:tcPr>
          <w:p w:rsidR="00A94043" w:rsidRDefault="00A94043">
            <w:pPr>
              <w:rPr>
                <w:rFonts w:ascii="Courier New" w:eastAsia="Courier New" w:hAnsi="Courier New" w:cs="Courier New"/>
                <w:sz w:val="18"/>
                <w:szCs w:val="18"/>
              </w:rPr>
            </w:pPr>
          </w:p>
        </w:tc>
        <w:tc>
          <w:tcPr>
            <w:tcW w:w="990" w:type="dxa"/>
          </w:tcPr>
          <w:p w:rsidR="00A94043" w:rsidRDefault="00A94043">
            <w:pPr>
              <w:rPr>
                <w:rFonts w:ascii="Courier New" w:eastAsia="Courier New" w:hAnsi="Courier New" w:cs="Courier New"/>
                <w:sz w:val="18"/>
                <w:szCs w:val="18"/>
              </w:rPr>
            </w:pPr>
          </w:p>
        </w:tc>
        <w:tc>
          <w:tcPr>
            <w:tcW w:w="1080" w:type="dxa"/>
          </w:tcPr>
          <w:p w:rsidR="00A94043" w:rsidRDefault="00A94043">
            <w:pPr>
              <w:rPr>
                <w:rFonts w:ascii="Courier New" w:eastAsia="Courier New" w:hAnsi="Courier New" w:cs="Courier New"/>
                <w:sz w:val="18"/>
                <w:szCs w:val="18"/>
              </w:rPr>
            </w:pPr>
          </w:p>
        </w:tc>
      </w:tr>
      <w:tr w:rsidR="00A94043">
        <w:tc>
          <w:tcPr>
            <w:tcW w:w="1116"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500</w:t>
            </w:r>
          </w:p>
        </w:tc>
        <w:tc>
          <w:tcPr>
            <w:tcW w:w="4284"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OTHER PURCHASED SERVICES</w:t>
            </w:r>
          </w:p>
          <w:p w:rsidR="00A94043" w:rsidRDefault="00A94043">
            <w:pPr>
              <w:rPr>
                <w:rFonts w:ascii="Courier New" w:eastAsia="Courier New" w:hAnsi="Courier New" w:cs="Courier New"/>
                <w:sz w:val="18"/>
                <w:szCs w:val="18"/>
              </w:rPr>
            </w:pPr>
          </w:p>
        </w:tc>
        <w:tc>
          <w:tcPr>
            <w:tcW w:w="1800" w:type="dxa"/>
          </w:tcPr>
          <w:p w:rsidR="00A94043" w:rsidRDefault="00A94043">
            <w:pPr>
              <w:rPr>
                <w:rFonts w:ascii="Courier New" w:eastAsia="Courier New" w:hAnsi="Courier New" w:cs="Courier New"/>
                <w:sz w:val="18"/>
                <w:szCs w:val="18"/>
              </w:rPr>
            </w:pPr>
          </w:p>
        </w:tc>
        <w:tc>
          <w:tcPr>
            <w:tcW w:w="990" w:type="dxa"/>
          </w:tcPr>
          <w:p w:rsidR="00A94043" w:rsidRDefault="00A94043">
            <w:pPr>
              <w:rPr>
                <w:rFonts w:ascii="Courier New" w:eastAsia="Courier New" w:hAnsi="Courier New" w:cs="Courier New"/>
                <w:sz w:val="18"/>
                <w:szCs w:val="18"/>
              </w:rPr>
            </w:pPr>
          </w:p>
        </w:tc>
        <w:tc>
          <w:tcPr>
            <w:tcW w:w="1080" w:type="dxa"/>
          </w:tcPr>
          <w:p w:rsidR="00A94043" w:rsidRDefault="00A94043">
            <w:pPr>
              <w:rPr>
                <w:rFonts w:ascii="Courier New" w:eastAsia="Courier New" w:hAnsi="Courier New" w:cs="Courier New"/>
                <w:sz w:val="18"/>
                <w:szCs w:val="18"/>
              </w:rPr>
            </w:pPr>
          </w:p>
        </w:tc>
      </w:tr>
      <w:tr w:rsidR="00A94043">
        <w:tc>
          <w:tcPr>
            <w:tcW w:w="1116"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600</w:t>
            </w:r>
          </w:p>
        </w:tc>
        <w:tc>
          <w:tcPr>
            <w:tcW w:w="4284" w:type="dxa"/>
          </w:tcPr>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SUPPLIES</w:t>
            </w:r>
          </w:p>
          <w:p w:rsidR="00A94043" w:rsidRDefault="00A94043">
            <w:pPr>
              <w:rPr>
                <w:rFonts w:ascii="Courier New" w:eastAsia="Courier New" w:hAnsi="Courier New" w:cs="Courier New"/>
                <w:sz w:val="18"/>
                <w:szCs w:val="18"/>
              </w:rPr>
            </w:pPr>
          </w:p>
        </w:tc>
        <w:tc>
          <w:tcPr>
            <w:tcW w:w="1800" w:type="dxa"/>
          </w:tcPr>
          <w:p w:rsidR="00A94043" w:rsidRDefault="00A94043">
            <w:pPr>
              <w:rPr>
                <w:rFonts w:ascii="Courier New" w:eastAsia="Courier New" w:hAnsi="Courier New" w:cs="Courier New"/>
                <w:sz w:val="18"/>
                <w:szCs w:val="18"/>
              </w:rPr>
            </w:pPr>
          </w:p>
        </w:tc>
        <w:tc>
          <w:tcPr>
            <w:tcW w:w="990" w:type="dxa"/>
          </w:tcPr>
          <w:p w:rsidR="00A94043" w:rsidRDefault="00A94043">
            <w:pPr>
              <w:rPr>
                <w:rFonts w:ascii="Courier New" w:eastAsia="Courier New" w:hAnsi="Courier New" w:cs="Courier New"/>
                <w:sz w:val="18"/>
                <w:szCs w:val="18"/>
              </w:rPr>
            </w:pPr>
          </w:p>
        </w:tc>
        <w:tc>
          <w:tcPr>
            <w:tcW w:w="1080" w:type="dxa"/>
          </w:tcPr>
          <w:p w:rsidR="00A94043" w:rsidRDefault="00A94043">
            <w:pPr>
              <w:rPr>
                <w:rFonts w:ascii="Courier New" w:eastAsia="Courier New" w:hAnsi="Courier New" w:cs="Courier New"/>
                <w:sz w:val="18"/>
                <w:szCs w:val="18"/>
              </w:rPr>
            </w:pPr>
          </w:p>
        </w:tc>
      </w:tr>
      <w:tr w:rsidR="00A94043">
        <w:trPr>
          <w:trHeight w:val="400"/>
        </w:trPr>
        <w:tc>
          <w:tcPr>
            <w:tcW w:w="1116" w:type="dxa"/>
          </w:tcPr>
          <w:p w:rsidR="00A94043" w:rsidRDefault="00A94043">
            <w:pPr>
              <w:rPr>
                <w:rFonts w:ascii="Courier New" w:eastAsia="Courier New" w:hAnsi="Courier New" w:cs="Courier New"/>
                <w:sz w:val="16"/>
                <w:szCs w:val="16"/>
              </w:rPr>
            </w:pPr>
          </w:p>
          <w:p w:rsidR="00A94043" w:rsidRDefault="00A94043">
            <w:pPr>
              <w:rPr>
                <w:rFonts w:ascii="Courier New" w:eastAsia="Courier New" w:hAnsi="Courier New" w:cs="Courier New"/>
                <w:sz w:val="18"/>
                <w:szCs w:val="18"/>
              </w:rPr>
            </w:pPr>
          </w:p>
          <w:p w:rsidR="00A94043" w:rsidRDefault="00A94043">
            <w:pPr>
              <w:rPr>
                <w:rFonts w:ascii="Courier New" w:eastAsia="Courier New" w:hAnsi="Courier New" w:cs="Courier New"/>
                <w:sz w:val="18"/>
                <w:szCs w:val="18"/>
              </w:rPr>
            </w:pPr>
          </w:p>
        </w:tc>
        <w:tc>
          <w:tcPr>
            <w:tcW w:w="4284" w:type="dxa"/>
          </w:tcPr>
          <w:p w:rsidR="00A94043" w:rsidRDefault="00A94043">
            <w:pPr>
              <w:rPr>
                <w:rFonts w:ascii="Courier New" w:eastAsia="Courier New" w:hAnsi="Courier New" w:cs="Courier New"/>
                <w:sz w:val="16"/>
                <w:szCs w:val="16"/>
              </w:rPr>
            </w:pPr>
          </w:p>
          <w:p w:rsidR="00A94043" w:rsidRDefault="005E6B07">
            <w:pPr>
              <w:rPr>
                <w:rFonts w:ascii="Courier New" w:eastAsia="Courier New" w:hAnsi="Courier New" w:cs="Courier New"/>
                <w:sz w:val="18"/>
                <w:szCs w:val="18"/>
              </w:rPr>
            </w:pPr>
            <w:r>
              <w:rPr>
                <w:rFonts w:ascii="Courier New" w:eastAsia="Courier New" w:hAnsi="Courier New" w:cs="Courier New"/>
                <w:b/>
                <w:sz w:val="18"/>
                <w:szCs w:val="18"/>
              </w:rPr>
              <w:t>TOTAL</w:t>
            </w:r>
          </w:p>
        </w:tc>
        <w:tc>
          <w:tcPr>
            <w:tcW w:w="1800" w:type="dxa"/>
          </w:tcPr>
          <w:p w:rsidR="00A94043" w:rsidRDefault="00A94043">
            <w:pPr>
              <w:rPr>
                <w:rFonts w:ascii="Courier New" w:eastAsia="Courier New" w:hAnsi="Courier New" w:cs="Courier New"/>
                <w:sz w:val="16"/>
                <w:szCs w:val="16"/>
              </w:rPr>
            </w:pPr>
          </w:p>
        </w:tc>
        <w:tc>
          <w:tcPr>
            <w:tcW w:w="990" w:type="dxa"/>
          </w:tcPr>
          <w:p w:rsidR="00A94043" w:rsidRDefault="00A94043">
            <w:pPr>
              <w:rPr>
                <w:rFonts w:ascii="Courier New" w:eastAsia="Courier New" w:hAnsi="Courier New" w:cs="Courier New"/>
                <w:sz w:val="16"/>
                <w:szCs w:val="16"/>
              </w:rPr>
            </w:pPr>
          </w:p>
        </w:tc>
        <w:tc>
          <w:tcPr>
            <w:tcW w:w="1080" w:type="dxa"/>
          </w:tcPr>
          <w:p w:rsidR="00A94043" w:rsidRDefault="00A94043">
            <w:pPr>
              <w:rPr>
                <w:rFonts w:ascii="Courier New" w:eastAsia="Courier New" w:hAnsi="Courier New" w:cs="Courier New"/>
                <w:sz w:val="16"/>
                <w:szCs w:val="16"/>
              </w:rPr>
            </w:pPr>
          </w:p>
        </w:tc>
      </w:tr>
    </w:tbl>
    <w:p w:rsidR="00A94043" w:rsidRDefault="00A94043"/>
    <w:p w:rsidR="00A94043" w:rsidRDefault="005E6B07">
      <w:r>
        <w:br w:type="page"/>
      </w:r>
    </w:p>
    <w:p w:rsidR="00A94043" w:rsidRDefault="005E6B07">
      <w:pPr>
        <w:jc w:val="center"/>
      </w:pPr>
      <w:r>
        <w:rPr>
          <w:b/>
        </w:rPr>
        <w:t>BUDGET NARRATIVE - INCOME</w:t>
      </w:r>
    </w:p>
    <w:p w:rsidR="00A94043" w:rsidRDefault="00A94043">
      <w:pPr>
        <w:jc w:val="center"/>
      </w:pPr>
    </w:p>
    <w:p w:rsidR="00A94043" w:rsidRDefault="005E6B07">
      <w:r>
        <w:t>Provide a detailed description of the sources and amounts of cash funds and in-kind services to be used for the local match. Line item totals should agree with line items on the Budget Form.</w:t>
      </w:r>
    </w:p>
    <w:tbl>
      <w:tblPr>
        <w:tblStyle w:val="af2"/>
        <w:tblW w:w="865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8"/>
        <w:gridCol w:w="4590"/>
        <w:gridCol w:w="2160"/>
      </w:tblGrid>
      <w:tr w:rsidR="00A94043">
        <w:trPr>
          <w:trHeight w:val="340"/>
        </w:trPr>
        <w:tc>
          <w:tcPr>
            <w:tcW w:w="1908" w:type="dxa"/>
            <w:tcBorders>
              <w:top w:val="single" w:sz="12" w:space="0" w:color="000000"/>
              <w:left w:val="single" w:sz="12" w:space="0" w:color="000000"/>
              <w:bottom w:val="nil"/>
              <w:right w:val="single" w:sz="6" w:space="0" w:color="000000"/>
            </w:tcBorders>
          </w:tcPr>
          <w:p w:rsidR="00A94043" w:rsidRDefault="005E6B07">
            <w:pPr>
              <w:jc w:val="center"/>
            </w:pPr>
            <w:r>
              <w:t>Account Name</w:t>
            </w:r>
          </w:p>
        </w:tc>
        <w:tc>
          <w:tcPr>
            <w:tcW w:w="4590" w:type="dxa"/>
            <w:tcBorders>
              <w:top w:val="single" w:sz="12" w:space="0" w:color="000000"/>
              <w:left w:val="single" w:sz="6" w:space="0" w:color="000000"/>
              <w:bottom w:val="nil"/>
              <w:right w:val="single" w:sz="6" w:space="0" w:color="000000"/>
            </w:tcBorders>
          </w:tcPr>
          <w:p w:rsidR="00A94043" w:rsidRDefault="005E6B07">
            <w:pPr>
              <w:jc w:val="center"/>
            </w:pPr>
            <w:r>
              <w:t>Description</w:t>
            </w:r>
          </w:p>
        </w:tc>
        <w:tc>
          <w:tcPr>
            <w:tcW w:w="2160" w:type="dxa"/>
            <w:tcBorders>
              <w:top w:val="single" w:sz="12" w:space="0" w:color="000000"/>
              <w:left w:val="single" w:sz="6" w:space="0" w:color="000000"/>
              <w:bottom w:val="nil"/>
              <w:right w:val="single" w:sz="12" w:space="0" w:color="000000"/>
            </w:tcBorders>
          </w:tcPr>
          <w:p w:rsidR="00A94043" w:rsidRDefault="005E6B07">
            <w:pPr>
              <w:jc w:val="center"/>
            </w:pPr>
            <w:r>
              <w:t>Line Item Total</w:t>
            </w:r>
          </w:p>
        </w:tc>
      </w:tr>
      <w:tr w:rsidR="00A94043">
        <w:tc>
          <w:tcPr>
            <w:tcW w:w="1908" w:type="dxa"/>
            <w:tcBorders>
              <w:top w:val="nil"/>
              <w:left w:val="single" w:sz="12" w:space="0" w:color="000000"/>
              <w:bottom w:val="nil"/>
              <w:right w:val="single" w:sz="6" w:space="0" w:color="000000"/>
            </w:tcBorders>
          </w:tcPr>
          <w:p w:rsidR="00A94043" w:rsidRDefault="005E6B07">
            <w:pPr>
              <w:jc w:val="center"/>
            </w:pPr>
            <w:r>
              <w:rPr>
                <w:i/>
              </w:rPr>
              <w:t>Funds from sources outside of the Educational Incentive Grant – must be 1:1 ratio for the cash match</w:t>
            </w:r>
          </w:p>
        </w:tc>
        <w:tc>
          <w:tcPr>
            <w:tcW w:w="4590" w:type="dxa"/>
            <w:tcBorders>
              <w:top w:val="nil"/>
              <w:left w:val="single" w:sz="6" w:space="0" w:color="000000"/>
              <w:bottom w:val="nil"/>
              <w:right w:val="single" w:sz="6" w:space="0" w:color="000000"/>
            </w:tcBorders>
          </w:tcPr>
          <w:p w:rsidR="00A94043" w:rsidRDefault="00A94043"/>
        </w:tc>
        <w:tc>
          <w:tcPr>
            <w:tcW w:w="2160" w:type="dxa"/>
            <w:tcBorders>
              <w:top w:val="nil"/>
              <w:left w:val="single" w:sz="6" w:space="0" w:color="000000"/>
              <w:bottom w:val="nil"/>
              <w:right w:val="single" w:sz="12" w:space="0" w:color="000000"/>
            </w:tcBorders>
          </w:tcPr>
          <w:p w:rsidR="00A94043" w:rsidRDefault="00A94043"/>
        </w:tc>
      </w:tr>
      <w:tr w:rsidR="00A94043">
        <w:tc>
          <w:tcPr>
            <w:tcW w:w="1908" w:type="dxa"/>
            <w:tcBorders>
              <w:top w:val="single" w:sz="6" w:space="0" w:color="000000"/>
              <w:left w:val="single" w:sz="12" w:space="0" w:color="000000"/>
              <w:bottom w:val="nil"/>
              <w:right w:val="single" w:sz="6" w:space="0" w:color="000000"/>
            </w:tcBorders>
          </w:tcPr>
          <w:p w:rsidR="00A94043" w:rsidRDefault="005E6B07">
            <w:r>
              <w:t>Cash Match</w:t>
            </w:r>
          </w:p>
        </w:tc>
        <w:tc>
          <w:tcPr>
            <w:tcW w:w="4590" w:type="dxa"/>
            <w:tcBorders>
              <w:top w:val="single" w:sz="6" w:space="0" w:color="000000"/>
              <w:left w:val="single" w:sz="6" w:space="0" w:color="000000"/>
              <w:bottom w:val="nil"/>
              <w:right w:val="single" w:sz="6" w:space="0" w:color="000000"/>
            </w:tcBorders>
          </w:tcPr>
          <w:p w:rsidR="00A94043" w:rsidRDefault="00A94043"/>
        </w:tc>
        <w:tc>
          <w:tcPr>
            <w:tcW w:w="2160" w:type="dxa"/>
            <w:tcBorders>
              <w:top w:val="single" w:sz="6" w:space="0" w:color="000000"/>
              <w:left w:val="single" w:sz="6" w:space="0" w:color="000000"/>
              <w:bottom w:val="nil"/>
              <w:right w:val="single" w:sz="12" w:space="0" w:color="000000"/>
            </w:tcBorders>
          </w:tcPr>
          <w:p w:rsidR="00A94043" w:rsidRDefault="00A94043"/>
        </w:tc>
      </w:tr>
      <w:tr w:rsidR="00A94043">
        <w:tc>
          <w:tcPr>
            <w:tcW w:w="1908" w:type="dxa"/>
            <w:tcBorders>
              <w:top w:val="nil"/>
              <w:left w:val="single" w:sz="12" w:space="0" w:color="000000"/>
              <w:bottom w:val="nil"/>
              <w:right w:val="single" w:sz="6" w:space="0" w:color="000000"/>
            </w:tcBorders>
          </w:tcPr>
          <w:p w:rsidR="00A94043" w:rsidRDefault="00A94043"/>
        </w:tc>
        <w:tc>
          <w:tcPr>
            <w:tcW w:w="4590" w:type="dxa"/>
            <w:tcBorders>
              <w:top w:val="nil"/>
              <w:left w:val="single" w:sz="6" w:space="0" w:color="000000"/>
              <w:bottom w:val="nil"/>
              <w:right w:val="single" w:sz="6" w:space="0" w:color="000000"/>
            </w:tcBorders>
          </w:tcPr>
          <w:p w:rsidR="00A94043" w:rsidRDefault="00A94043"/>
        </w:tc>
        <w:tc>
          <w:tcPr>
            <w:tcW w:w="2160" w:type="dxa"/>
            <w:tcBorders>
              <w:top w:val="nil"/>
              <w:left w:val="single" w:sz="6" w:space="0" w:color="000000"/>
              <w:bottom w:val="nil"/>
              <w:right w:val="single" w:sz="12" w:space="0" w:color="000000"/>
            </w:tcBorders>
          </w:tcPr>
          <w:p w:rsidR="00A94043" w:rsidRDefault="00A94043"/>
        </w:tc>
      </w:tr>
      <w:tr w:rsidR="00A94043">
        <w:tc>
          <w:tcPr>
            <w:tcW w:w="1908" w:type="dxa"/>
            <w:tcBorders>
              <w:top w:val="nil"/>
              <w:left w:val="single" w:sz="12" w:space="0" w:color="000000"/>
              <w:bottom w:val="nil"/>
              <w:right w:val="single" w:sz="6" w:space="0" w:color="000000"/>
            </w:tcBorders>
          </w:tcPr>
          <w:p w:rsidR="00A94043" w:rsidRDefault="00A94043"/>
        </w:tc>
        <w:tc>
          <w:tcPr>
            <w:tcW w:w="4590" w:type="dxa"/>
            <w:tcBorders>
              <w:top w:val="nil"/>
              <w:left w:val="single" w:sz="6" w:space="0" w:color="000000"/>
              <w:bottom w:val="nil"/>
              <w:right w:val="single" w:sz="6" w:space="0" w:color="000000"/>
            </w:tcBorders>
          </w:tcPr>
          <w:p w:rsidR="00A94043" w:rsidRDefault="00A94043"/>
        </w:tc>
        <w:tc>
          <w:tcPr>
            <w:tcW w:w="2160" w:type="dxa"/>
            <w:tcBorders>
              <w:top w:val="nil"/>
              <w:left w:val="single" w:sz="6" w:space="0" w:color="000000"/>
              <w:bottom w:val="nil"/>
              <w:right w:val="single" w:sz="12" w:space="0" w:color="000000"/>
            </w:tcBorders>
          </w:tcPr>
          <w:p w:rsidR="00A94043" w:rsidRDefault="00A94043"/>
        </w:tc>
      </w:tr>
      <w:tr w:rsidR="00A94043">
        <w:tc>
          <w:tcPr>
            <w:tcW w:w="1908" w:type="dxa"/>
            <w:tcBorders>
              <w:top w:val="nil"/>
              <w:left w:val="single" w:sz="12" w:space="0" w:color="000000"/>
              <w:bottom w:val="nil"/>
              <w:right w:val="single" w:sz="6" w:space="0" w:color="000000"/>
            </w:tcBorders>
          </w:tcPr>
          <w:p w:rsidR="00A94043" w:rsidRDefault="00A94043"/>
        </w:tc>
        <w:tc>
          <w:tcPr>
            <w:tcW w:w="4590" w:type="dxa"/>
            <w:tcBorders>
              <w:top w:val="nil"/>
              <w:left w:val="single" w:sz="6" w:space="0" w:color="000000"/>
              <w:bottom w:val="nil"/>
              <w:right w:val="single" w:sz="6" w:space="0" w:color="000000"/>
            </w:tcBorders>
          </w:tcPr>
          <w:p w:rsidR="00A94043" w:rsidRDefault="00A94043"/>
        </w:tc>
        <w:tc>
          <w:tcPr>
            <w:tcW w:w="2160" w:type="dxa"/>
            <w:tcBorders>
              <w:top w:val="nil"/>
              <w:left w:val="single" w:sz="6" w:space="0" w:color="000000"/>
              <w:bottom w:val="nil"/>
              <w:right w:val="single" w:sz="12" w:space="0" w:color="000000"/>
            </w:tcBorders>
          </w:tcPr>
          <w:p w:rsidR="00A94043" w:rsidRDefault="00A94043"/>
        </w:tc>
      </w:tr>
      <w:tr w:rsidR="00A94043">
        <w:tc>
          <w:tcPr>
            <w:tcW w:w="1908" w:type="dxa"/>
            <w:tcBorders>
              <w:top w:val="nil"/>
              <w:left w:val="single" w:sz="12" w:space="0" w:color="000000"/>
              <w:bottom w:val="nil"/>
              <w:right w:val="single" w:sz="6" w:space="0" w:color="000000"/>
            </w:tcBorders>
          </w:tcPr>
          <w:p w:rsidR="00A94043" w:rsidRDefault="00A94043"/>
        </w:tc>
        <w:tc>
          <w:tcPr>
            <w:tcW w:w="4590" w:type="dxa"/>
            <w:tcBorders>
              <w:top w:val="nil"/>
              <w:left w:val="single" w:sz="6" w:space="0" w:color="000000"/>
              <w:bottom w:val="nil"/>
              <w:right w:val="single" w:sz="6" w:space="0" w:color="000000"/>
            </w:tcBorders>
          </w:tcPr>
          <w:p w:rsidR="00A94043" w:rsidRDefault="00A94043"/>
        </w:tc>
        <w:tc>
          <w:tcPr>
            <w:tcW w:w="2160" w:type="dxa"/>
            <w:tcBorders>
              <w:top w:val="nil"/>
              <w:left w:val="single" w:sz="6" w:space="0" w:color="000000"/>
              <w:bottom w:val="nil"/>
              <w:right w:val="single" w:sz="12" w:space="0" w:color="000000"/>
            </w:tcBorders>
          </w:tcPr>
          <w:p w:rsidR="00A94043" w:rsidRDefault="00A94043"/>
        </w:tc>
      </w:tr>
      <w:tr w:rsidR="00A94043">
        <w:tc>
          <w:tcPr>
            <w:tcW w:w="1908" w:type="dxa"/>
            <w:tcBorders>
              <w:top w:val="nil"/>
              <w:left w:val="single" w:sz="12" w:space="0" w:color="000000"/>
              <w:bottom w:val="nil"/>
              <w:right w:val="single" w:sz="6" w:space="0" w:color="000000"/>
            </w:tcBorders>
          </w:tcPr>
          <w:p w:rsidR="00A94043" w:rsidRDefault="00A94043"/>
        </w:tc>
        <w:tc>
          <w:tcPr>
            <w:tcW w:w="4590" w:type="dxa"/>
            <w:tcBorders>
              <w:top w:val="nil"/>
              <w:left w:val="single" w:sz="6" w:space="0" w:color="000000"/>
              <w:bottom w:val="nil"/>
              <w:right w:val="single" w:sz="6" w:space="0" w:color="000000"/>
            </w:tcBorders>
          </w:tcPr>
          <w:p w:rsidR="00A94043" w:rsidRDefault="00A94043"/>
        </w:tc>
        <w:tc>
          <w:tcPr>
            <w:tcW w:w="2160" w:type="dxa"/>
            <w:tcBorders>
              <w:top w:val="nil"/>
              <w:left w:val="single" w:sz="6" w:space="0" w:color="000000"/>
              <w:bottom w:val="nil"/>
              <w:right w:val="single" w:sz="12" w:space="0" w:color="000000"/>
            </w:tcBorders>
          </w:tcPr>
          <w:p w:rsidR="00A94043" w:rsidRDefault="00A94043"/>
        </w:tc>
      </w:tr>
      <w:tr w:rsidR="00A94043">
        <w:tc>
          <w:tcPr>
            <w:tcW w:w="1908" w:type="dxa"/>
            <w:tcBorders>
              <w:top w:val="nil"/>
              <w:left w:val="single" w:sz="12" w:space="0" w:color="000000"/>
              <w:bottom w:val="nil"/>
              <w:right w:val="single" w:sz="6" w:space="0" w:color="000000"/>
            </w:tcBorders>
          </w:tcPr>
          <w:p w:rsidR="00A94043" w:rsidRDefault="00A94043"/>
        </w:tc>
        <w:tc>
          <w:tcPr>
            <w:tcW w:w="4590" w:type="dxa"/>
            <w:tcBorders>
              <w:top w:val="nil"/>
              <w:left w:val="single" w:sz="6" w:space="0" w:color="000000"/>
              <w:bottom w:val="nil"/>
              <w:right w:val="single" w:sz="6" w:space="0" w:color="000000"/>
            </w:tcBorders>
          </w:tcPr>
          <w:p w:rsidR="00A94043" w:rsidRDefault="00A94043"/>
        </w:tc>
        <w:tc>
          <w:tcPr>
            <w:tcW w:w="2160" w:type="dxa"/>
            <w:tcBorders>
              <w:top w:val="nil"/>
              <w:left w:val="single" w:sz="6" w:space="0" w:color="000000"/>
              <w:bottom w:val="nil"/>
              <w:right w:val="single" w:sz="12" w:space="0" w:color="000000"/>
            </w:tcBorders>
          </w:tcPr>
          <w:p w:rsidR="00A94043" w:rsidRDefault="00A94043"/>
        </w:tc>
      </w:tr>
      <w:tr w:rsidR="00A94043">
        <w:tc>
          <w:tcPr>
            <w:tcW w:w="1908" w:type="dxa"/>
            <w:tcBorders>
              <w:top w:val="nil"/>
              <w:left w:val="single" w:sz="12" w:space="0" w:color="000000"/>
              <w:bottom w:val="single" w:sz="6" w:space="0" w:color="000000"/>
              <w:right w:val="single" w:sz="6" w:space="0" w:color="000000"/>
            </w:tcBorders>
          </w:tcPr>
          <w:p w:rsidR="00A94043" w:rsidRDefault="00A94043"/>
        </w:tc>
        <w:tc>
          <w:tcPr>
            <w:tcW w:w="4590" w:type="dxa"/>
            <w:tcBorders>
              <w:top w:val="nil"/>
              <w:left w:val="single" w:sz="6" w:space="0" w:color="000000"/>
              <w:bottom w:val="single" w:sz="6" w:space="0" w:color="000000"/>
              <w:right w:val="single" w:sz="6" w:space="0" w:color="000000"/>
            </w:tcBorders>
          </w:tcPr>
          <w:p w:rsidR="00A94043" w:rsidRDefault="00A94043"/>
        </w:tc>
        <w:tc>
          <w:tcPr>
            <w:tcW w:w="2160" w:type="dxa"/>
            <w:tcBorders>
              <w:top w:val="nil"/>
              <w:left w:val="single" w:sz="6" w:space="0" w:color="000000"/>
              <w:bottom w:val="single" w:sz="6" w:space="0" w:color="000000"/>
              <w:right w:val="single" w:sz="12" w:space="0" w:color="000000"/>
            </w:tcBorders>
          </w:tcPr>
          <w:p w:rsidR="00A94043" w:rsidRDefault="00A94043"/>
        </w:tc>
      </w:tr>
      <w:tr w:rsidR="00A94043">
        <w:tc>
          <w:tcPr>
            <w:tcW w:w="1908" w:type="dxa"/>
            <w:tcBorders>
              <w:top w:val="single" w:sz="6" w:space="0" w:color="000000"/>
              <w:left w:val="single" w:sz="12" w:space="0" w:color="000000"/>
              <w:bottom w:val="nil"/>
              <w:right w:val="single" w:sz="6" w:space="0" w:color="000000"/>
            </w:tcBorders>
          </w:tcPr>
          <w:p w:rsidR="00A94043" w:rsidRDefault="005E6B07">
            <w:r>
              <w:t>In-Kind</w:t>
            </w:r>
            <w:r>
              <w:rPr>
                <w:i/>
              </w:rPr>
              <w:t xml:space="preserve"> </w:t>
            </w:r>
          </w:p>
          <w:p w:rsidR="00A94043" w:rsidRDefault="005E6B07">
            <w:r>
              <w:rPr>
                <w:i/>
              </w:rPr>
              <w:t>List source and amounts for in-kind contributions that will be used as match for this grant.</w:t>
            </w:r>
          </w:p>
        </w:tc>
        <w:tc>
          <w:tcPr>
            <w:tcW w:w="4590" w:type="dxa"/>
            <w:tcBorders>
              <w:top w:val="single" w:sz="6" w:space="0" w:color="000000"/>
              <w:left w:val="single" w:sz="6" w:space="0" w:color="000000"/>
              <w:bottom w:val="nil"/>
              <w:right w:val="single" w:sz="6" w:space="0" w:color="000000"/>
            </w:tcBorders>
          </w:tcPr>
          <w:p w:rsidR="00A94043" w:rsidRDefault="00A94043"/>
        </w:tc>
        <w:tc>
          <w:tcPr>
            <w:tcW w:w="2160" w:type="dxa"/>
            <w:tcBorders>
              <w:top w:val="single" w:sz="6" w:space="0" w:color="000000"/>
              <w:left w:val="single" w:sz="6" w:space="0" w:color="000000"/>
              <w:bottom w:val="nil"/>
              <w:right w:val="single" w:sz="12" w:space="0" w:color="000000"/>
            </w:tcBorders>
          </w:tcPr>
          <w:p w:rsidR="00A94043" w:rsidRDefault="00A94043"/>
        </w:tc>
      </w:tr>
      <w:tr w:rsidR="00A94043">
        <w:tc>
          <w:tcPr>
            <w:tcW w:w="1908" w:type="dxa"/>
            <w:tcBorders>
              <w:top w:val="nil"/>
              <w:left w:val="single" w:sz="12" w:space="0" w:color="000000"/>
              <w:bottom w:val="nil"/>
              <w:right w:val="single" w:sz="6" w:space="0" w:color="000000"/>
            </w:tcBorders>
          </w:tcPr>
          <w:p w:rsidR="00A94043" w:rsidRDefault="00A94043"/>
        </w:tc>
        <w:tc>
          <w:tcPr>
            <w:tcW w:w="4590" w:type="dxa"/>
            <w:tcBorders>
              <w:top w:val="nil"/>
              <w:left w:val="single" w:sz="6" w:space="0" w:color="000000"/>
              <w:bottom w:val="nil"/>
              <w:right w:val="single" w:sz="6" w:space="0" w:color="000000"/>
            </w:tcBorders>
          </w:tcPr>
          <w:p w:rsidR="00A94043" w:rsidRDefault="00A94043"/>
        </w:tc>
        <w:tc>
          <w:tcPr>
            <w:tcW w:w="2160" w:type="dxa"/>
            <w:tcBorders>
              <w:top w:val="nil"/>
              <w:left w:val="single" w:sz="6" w:space="0" w:color="000000"/>
              <w:bottom w:val="nil"/>
              <w:right w:val="single" w:sz="12" w:space="0" w:color="000000"/>
            </w:tcBorders>
          </w:tcPr>
          <w:p w:rsidR="00A94043" w:rsidRDefault="00A94043"/>
        </w:tc>
      </w:tr>
      <w:tr w:rsidR="00A94043">
        <w:tc>
          <w:tcPr>
            <w:tcW w:w="1908" w:type="dxa"/>
            <w:tcBorders>
              <w:top w:val="nil"/>
              <w:left w:val="single" w:sz="12" w:space="0" w:color="000000"/>
              <w:bottom w:val="nil"/>
              <w:right w:val="single" w:sz="6" w:space="0" w:color="000000"/>
            </w:tcBorders>
          </w:tcPr>
          <w:p w:rsidR="00A94043" w:rsidRDefault="00A94043"/>
        </w:tc>
        <w:tc>
          <w:tcPr>
            <w:tcW w:w="4590" w:type="dxa"/>
            <w:tcBorders>
              <w:top w:val="nil"/>
              <w:left w:val="single" w:sz="6" w:space="0" w:color="000000"/>
              <w:bottom w:val="nil"/>
              <w:right w:val="single" w:sz="6" w:space="0" w:color="000000"/>
            </w:tcBorders>
          </w:tcPr>
          <w:p w:rsidR="00A94043" w:rsidRDefault="00A94043"/>
        </w:tc>
        <w:tc>
          <w:tcPr>
            <w:tcW w:w="2160" w:type="dxa"/>
            <w:tcBorders>
              <w:top w:val="nil"/>
              <w:left w:val="single" w:sz="6" w:space="0" w:color="000000"/>
              <w:bottom w:val="nil"/>
              <w:right w:val="single" w:sz="12" w:space="0" w:color="000000"/>
            </w:tcBorders>
          </w:tcPr>
          <w:p w:rsidR="00A94043" w:rsidRDefault="00A94043"/>
        </w:tc>
      </w:tr>
      <w:tr w:rsidR="00A94043">
        <w:tc>
          <w:tcPr>
            <w:tcW w:w="1908" w:type="dxa"/>
            <w:tcBorders>
              <w:top w:val="nil"/>
              <w:left w:val="single" w:sz="12" w:space="0" w:color="000000"/>
              <w:bottom w:val="nil"/>
              <w:right w:val="single" w:sz="6" w:space="0" w:color="000000"/>
            </w:tcBorders>
          </w:tcPr>
          <w:p w:rsidR="00A94043" w:rsidRDefault="00A94043"/>
        </w:tc>
        <w:tc>
          <w:tcPr>
            <w:tcW w:w="4590" w:type="dxa"/>
            <w:tcBorders>
              <w:top w:val="nil"/>
              <w:left w:val="single" w:sz="6" w:space="0" w:color="000000"/>
              <w:bottom w:val="nil"/>
              <w:right w:val="single" w:sz="6" w:space="0" w:color="000000"/>
            </w:tcBorders>
          </w:tcPr>
          <w:p w:rsidR="00A94043" w:rsidRDefault="00A94043"/>
        </w:tc>
        <w:tc>
          <w:tcPr>
            <w:tcW w:w="2160" w:type="dxa"/>
            <w:tcBorders>
              <w:top w:val="nil"/>
              <w:left w:val="single" w:sz="6" w:space="0" w:color="000000"/>
              <w:bottom w:val="nil"/>
              <w:right w:val="single" w:sz="12" w:space="0" w:color="000000"/>
            </w:tcBorders>
          </w:tcPr>
          <w:p w:rsidR="00A94043" w:rsidRDefault="00A94043"/>
        </w:tc>
      </w:tr>
      <w:tr w:rsidR="00A94043">
        <w:tc>
          <w:tcPr>
            <w:tcW w:w="1908" w:type="dxa"/>
            <w:tcBorders>
              <w:top w:val="nil"/>
              <w:left w:val="single" w:sz="12" w:space="0" w:color="000000"/>
              <w:bottom w:val="single" w:sz="4" w:space="0" w:color="000000"/>
              <w:right w:val="single" w:sz="6" w:space="0" w:color="000000"/>
            </w:tcBorders>
          </w:tcPr>
          <w:p w:rsidR="00A94043" w:rsidRDefault="00A94043"/>
        </w:tc>
        <w:tc>
          <w:tcPr>
            <w:tcW w:w="4590" w:type="dxa"/>
            <w:tcBorders>
              <w:top w:val="nil"/>
              <w:left w:val="single" w:sz="6" w:space="0" w:color="000000"/>
              <w:bottom w:val="single" w:sz="4" w:space="0" w:color="000000"/>
              <w:right w:val="single" w:sz="6" w:space="0" w:color="000000"/>
            </w:tcBorders>
          </w:tcPr>
          <w:p w:rsidR="00A94043" w:rsidRDefault="00A94043"/>
        </w:tc>
        <w:tc>
          <w:tcPr>
            <w:tcW w:w="2160" w:type="dxa"/>
            <w:tcBorders>
              <w:top w:val="nil"/>
              <w:left w:val="single" w:sz="6" w:space="0" w:color="000000"/>
              <w:bottom w:val="single" w:sz="4" w:space="0" w:color="000000"/>
              <w:right w:val="single" w:sz="12" w:space="0" w:color="000000"/>
            </w:tcBorders>
          </w:tcPr>
          <w:p w:rsidR="00A94043" w:rsidRDefault="00A94043"/>
        </w:tc>
      </w:tr>
    </w:tbl>
    <w:p w:rsidR="00A94043" w:rsidRDefault="00A94043">
      <w:pPr>
        <w:jc w:val="center"/>
      </w:pPr>
    </w:p>
    <w:p w:rsidR="00A94043" w:rsidRDefault="00A94043">
      <w:pPr>
        <w:jc w:val="center"/>
      </w:pPr>
    </w:p>
    <w:p w:rsidR="00A94043" w:rsidRDefault="00A94043">
      <w:pPr>
        <w:jc w:val="center"/>
      </w:pPr>
    </w:p>
    <w:p w:rsidR="00A94043" w:rsidRDefault="00A94043">
      <w:pPr>
        <w:jc w:val="center"/>
      </w:pPr>
    </w:p>
    <w:p w:rsidR="00A94043" w:rsidRDefault="00A94043">
      <w:pPr>
        <w:jc w:val="center"/>
      </w:pPr>
    </w:p>
    <w:p w:rsidR="00A94043" w:rsidRDefault="00A94043">
      <w:pPr>
        <w:jc w:val="center"/>
      </w:pPr>
    </w:p>
    <w:p w:rsidR="00A94043" w:rsidRDefault="00A94043">
      <w:pPr>
        <w:jc w:val="center"/>
      </w:pPr>
    </w:p>
    <w:p w:rsidR="00A94043" w:rsidRDefault="00A94043">
      <w:pPr>
        <w:jc w:val="center"/>
      </w:pPr>
    </w:p>
    <w:p w:rsidR="00A94043" w:rsidRDefault="00A94043">
      <w:pPr>
        <w:jc w:val="center"/>
      </w:pPr>
    </w:p>
    <w:p w:rsidR="00A94043" w:rsidRDefault="00A94043">
      <w:pPr>
        <w:jc w:val="center"/>
      </w:pPr>
    </w:p>
    <w:p w:rsidR="00A94043" w:rsidRDefault="00A94043">
      <w:pPr>
        <w:jc w:val="center"/>
      </w:pPr>
    </w:p>
    <w:p w:rsidR="00A94043" w:rsidRDefault="00A94043">
      <w:pPr>
        <w:jc w:val="center"/>
      </w:pPr>
    </w:p>
    <w:p w:rsidR="00A94043" w:rsidRDefault="00A94043">
      <w:pPr>
        <w:jc w:val="center"/>
      </w:pPr>
    </w:p>
    <w:p w:rsidR="00A94043" w:rsidRDefault="005E6B07">
      <w:pPr>
        <w:jc w:val="center"/>
      </w:pPr>
      <w:r>
        <w:rPr>
          <w:b/>
        </w:rPr>
        <w:t>BUDGET NARRATIVE - EXPENSES</w:t>
      </w:r>
    </w:p>
    <w:p w:rsidR="00A94043" w:rsidRDefault="00A94043"/>
    <w:p w:rsidR="00A94043" w:rsidRDefault="005E6B07">
      <w:r>
        <w:t>Provide a detailed description of the expenses to be funded by the Educational Incentive Challenge Grant.  Line item totals should agree with line items on the Budget Form for the requested amount.</w:t>
      </w:r>
    </w:p>
    <w:p w:rsidR="00A94043" w:rsidRDefault="00A94043"/>
    <w:tbl>
      <w:tblPr>
        <w:tblStyle w:val="af3"/>
        <w:tblW w:w="901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58"/>
        <w:gridCol w:w="6120"/>
        <w:gridCol w:w="1440"/>
      </w:tblGrid>
      <w:tr w:rsidR="00A94043">
        <w:tc>
          <w:tcPr>
            <w:tcW w:w="1458" w:type="dxa"/>
            <w:tcBorders>
              <w:top w:val="single" w:sz="12" w:space="0" w:color="000000"/>
              <w:left w:val="single" w:sz="12" w:space="0" w:color="000000"/>
              <w:bottom w:val="nil"/>
              <w:right w:val="single" w:sz="6" w:space="0" w:color="000000"/>
            </w:tcBorders>
          </w:tcPr>
          <w:p w:rsidR="00A94043" w:rsidRDefault="005E6B07">
            <w:pPr>
              <w:jc w:val="center"/>
            </w:pPr>
            <w:r>
              <w:t>Account</w:t>
            </w:r>
          </w:p>
        </w:tc>
        <w:tc>
          <w:tcPr>
            <w:tcW w:w="6120" w:type="dxa"/>
            <w:tcBorders>
              <w:top w:val="single" w:sz="12" w:space="0" w:color="000000"/>
              <w:left w:val="single" w:sz="6" w:space="0" w:color="000000"/>
              <w:bottom w:val="nil"/>
              <w:right w:val="single" w:sz="6" w:space="0" w:color="000000"/>
            </w:tcBorders>
          </w:tcPr>
          <w:p w:rsidR="00A94043" w:rsidRDefault="00A94043">
            <w:pPr>
              <w:jc w:val="center"/>
            </w:pPr>
          </w:p>
        </w:tc>
        <w:tc>
          <w:tcPr>
            <w:tcW w:w="1440" w:type="dxa"/>
            <w:tcBorders>
              <w:top w:val="single" w:sz="12" w:space="0" w:color="000000"/>
              <w:left w:val="single" w:sz="6" w:space="0" w:color="000000"/>
              <w:bottom w:val="nil"/>
              <w:right w:val="single" w:sz="12" w:space="0" w:color="000000"/>
            </w:tcBorders>
          </w:tcPr>
          <w:p w:rsidR="00A94043" w:rsidRDefault="005E6B07">
            <w:pPr>
              <w:jc w:val="center"/>
            </w:pPr>
            <w:r>
              <w:t>Line Item</w:t>
            </w:r>
          </w:p>
        </w:tc>
      </w:tr>
      <w:tr w:rsidR="00A94043">
        <w:tc>
          <w:tcPr>
            <w:tcW w:w="1458" w:type="dxa"/>
            <w:tcBorders>
              <w:top w:val="nil"/>
              <w:left w:val="single" w:sz="12" w:space="0" w:color="000000"/>
              <w:bottom w:val="nil"/>
              <w:right w:val="single" w:sz="6" w:space="0" w:color="000000"/>
            </w:tcBorders>
          </w:tcPr>
          <w:p w:rsidR="00A94043" w:rsidRDefault="005E6B07">
            <w:pPr>
              <w:jc w:val="center"/>
            </w:pPr>
            <w:r>
              <w:t>Code/Name</w:t>
            </w:r>
          </w:p>
        </w:tc>
        <w:tc>
          <w:tcPr>
            <w:tcW w:w="6120" w:type="dxa"/>
            <w:tcBorders>
              <w:top w:val="nil"/>
              <w:left w:val="single" w:sz="6" w:space="0" w:color="000000"/>
              <w:bottom w:val="nil"/>
              <w:right w:val="single" w:sz="6" w:space="0" w:color="000000"/>
            </w:tcBorders>
          </w:tcPr>
          <w:p w:rsidR="00A94043" w:rsidRDefault="005E6B07">
            <w:pPr>
              <w:jc w:val="center"/>
            </w:pPr>
            <w:r>
              <w:t>Description</w:t>
            </w:r>
          </w:p>
        </w:tc>
        <w:tc>
          <w:tcPr>
            <w:tcW w:w="1440" w:type="dxa"/>
            <w:tcBorders>
              <w:top w:val="nil"/>
              <w:left w:val="single" w:sz="6" w:space="0" w:color="000000"/>
              <w:bottom w:val="nil"/>
              <w:right w:val="single" w:sz="12" w:space="0" w:color="000000"/>
            </w:tcBorders>
          </w:tcPr>
          <w:p w:rsidR="00A94043" w:rsidRDefault="005E6B07">
            <w:pPr>
              <w:jc w:val="center"/>
            </w:pPr>
            <w:r>
              <w:t>Total</w:t>
            </w:r>
          </w:p>
        </w:tc>
      </w:tr>
      <w:tr w:rsidR="00A94043">
        <w:tc>
          <w:tcPr>
            <w:tcW w:w="1458" w:type="dxa"/>
            <w:tcBorders>
              <w:top w:val="single" w:sz="6" w:space="0" w:color="000000"/>
              <w:left w:val="single" w:sz="12" w:space="0" w:color="000000"/>
              <w:bottom w:val="nil"/>
              <w:right w:val="single" w:sz="6" w:space="0" w:color="000000"/>
            </w:tcBorders>
          </w:tcPr>
          <w:p w:rsidR="00A94043" w:rsidRDefault="00A94043"/>
        </w:tc>
        <w:tc>
          <w:tcPr>
            <w:tcW w:w="6120" w:type="dxa"/>
            <w:tcBorders>
              <w:top w:val="single" w:sz="6" w:space="0" w:color="000000"/>
              <w:left w:val="single" w:sz="6" w:space="0" w:color="000000"/>
              <w:bottom w:val="nil"/>
              <w:right w:val="single" w:sz="6" w:space="0" w:color="000000"/>
            </w:tcBorders>
          </w:tcPr>
          <w:p w:rsidR="00A94043" w:rsidRDefault="00A94043"/>
        </w:tc>
        <w:tc>
          <w:tcPr>
            <w:tcW w:w="1440" w:type="dxa"/>
            <w:tcBorders>
              <w:top w:val="single" w:sz="6" w:space="0" w:color="000000"/>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pPr>
              <w:ind w:left="-468" w:firstLine="468"/>
            </w:pPr>
          </w:p>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nil"/>
              <w:right w:val="single" w:sz="6" w:space="0" w:color="000000"/>
            </w:tcBorders>
          </w:tcPr>
          <w:p w:rsidR="00A94043" w:rsidRDefault="00A94043"/>
        </w:tc>
        <w:tc>
          <w:tcPr>
            <w:tcW w:w="6120" w:type="dxa"/>
            <w:tcBorders>
              <w:top w:val="nil"/>
              <w:left w:val="single" w:sz="6" w:space="0" w:color="000000"/>
              <w:bottom w:val="nil"/>
              <w:right w:val="single" w:sz="6" w:space="0" w:color="000000"/>
            </w:tcBorders>
          </w:tcPr>
          <w:p w:rsidR="00A94043" w:rsidRDefault="00A94043"/>
        </w:tc>
        <w:tc>
          <w:tcPr>
            <w:tcW w:w="1440" w:type="dxa"/>
            <w:tcBorders>
              <w:top w:val="nil"/>
              <w:left w:val="single" w:sz="6" w:space="0" w:color="000000"/>
              <w:bottom w:val="nil"/>
              <w:right w:val="single" w:sz="12" w:space="0" w:color="000000"/>
            </w:tcBorders>
          </w:tcPr>
          <w:p w:rsidR="00A94043" w:rsidRDefault="00A94043"/>
        </w:tc>
      </w:tr>
      <w:tr w:rsidR="00A94043">
        <w:tc>
          <w:tcPr>
            <w:tcW w:w="1458" w:type="dxa"/>
            <w:tcBorders>
              <w:top w:val="nil"/>
              <w:left w:val="single" w:sz="12" w:space="0" w:color="000000"/>
              <w:bottom w:val="single" w:sz="4" w:space="0" w:color="000000"/>
              <w:right w:val="single" w:sz="6" w:space="0" w:color="000000"/>
            </w:tcBorders>
          </w:tcPr>
          <w:p w:rsidR="00A94043" w:rsidRDefault="00A94043"/>
        </w:tc>
        <w:tc>
          <w:tcPr>
            <w:tcW w:w="6120" w:type="dxa"/>
            <w:tcBorders>
              <w:top w:val="nil"/>
              <w:left w:val="single" w:sz="6" w:space="0" w:color="000000"/>
              <w:bottom w:val="single" w:sz="4" w:space="0" w:color="000000"/>
              <w:right w:val="single" w:sz="6" w:space="0" w:color="000000"/>
            </w:tcBorders>
          </w:tcPr>
          <w:p w:rsidR="00A94043" w:rsidRDefault="00A94043"/>
        </w:tc>
        <w:tc>
          <w:tcPr>
            <w:tcW w:w="1440" w:type="dxa"/>
            <w:tcBorders>
              <w:top w:val="nil"/>
              <w:left w:val="single" w:sz="6" w:space="0" w:color="000000"/>
              <w:bottom w:val="single" w:sz="4" w:space="0" w:color="000000"/>
              <w:right w:val="single" w:sz="12" w:space="0" w:color="000000"/>
            </w:tcBorders>
          </w:tcPr>
          <w:p w:rsidR="00A94043" w:rsidRDefault="00A94043"/>
        </w:tc>
      </w:tr>
    </w:tbl>
    <w:p w:rsidR="00A94043" w:rsidRDefault="00A94043">
      <w:pPr>
        <w:spacing w:before="120"/>
        <w:jc w:val="both"/>
      </w:pPr>
    </w:p>
    <w:p w:rsidR="00A94043" w:rsidRDefault="00A94043">
      <w:pPr>
        <w:spacing w:after="120"/>
        <w:ind w:right="-720"/>
        <w:rPr>
          <w:u w:val="single"/>
        </w:rPr>
      </w:pPr>
    </w:p>
    <w:p w:rsidR="00A94043" w:rsidRDefault="00A94043">
      <w:pPr>
        <w:spacing w:after="120"/>
        <w:ind w:right="-720"/>
        <w:rPr>
          <w:u w:val="single"/>
        </w:rPr>
      </w:pPr>
    </w:p>
    <w:p w:rsidR="00A94043" w:rsidRDefault="00A94043">
      <w:pPr>
        <w:spacing w:after="120"/>
        <w:ind w:right="-720"/>
        <w:rPr>
          <w:u w:val="single"/>
        </w:rPr>
      </w:pPr>
    </w:p>
    <w:p w:rsidR="00A94043" w:rsidRDefault="00A94043">
      <w:pPr>
        <w:spacing w:after="120"/>
        <w:ind w:right="-720"/>
        <w:rPr>
          <w:u w:val="single"/>
        </w:rPr>
      </w:pPr>
    </w:p>
    <w:p w:rsidR="00A94043" w:rsidRDefault="00A94043">
      <w:pPr>
        <w:spacing w:after="120"/>
        <w:ind w:right="-720"/>
        <w:rPr>
          <w:u w:val="single"/>
        </w:rPr>
      </w:pPr>
    </w:p>
    <w:p w:rsidR="00A94043" w:rsidRDefault="00A94043">
      <w:pPr>
        <w:spacing w:after="120"/>
        <w:ind w:right="-720"/>
        <w:rPr>
          <w:u w:val="single"/>
        </w:rPr>
      </w:pPr>
    </w:p>
    <w:p w:rsidR="00A94043" w:rsidRDefault="00A94043">
      <w:pPr>
        <w:spacing w:after="120"/>
        <w:ind w:right="-720"/>
        <w:rPr>
          <w:u w:val="single"/>
        </w:rPr>
      </w:pPr>
    </w:p>
    <w:p w:rsidR="00A94043" w:rsidRDefault="00A94043">
      <w:pPr>
        <w:spacing w:after="120"/>
        <w:ind w:right="-720"/>
        <w:rPr>
          <w:u w:val="single"/>
        </w:rPr>
      </w:pPr>
    </w:p>
    <w:p w:rsidR="00A94043" w:rsidRDefault="00A94043">
      <w:pPr>
        <w:spacing w:after="120"/>
        <w:ind w:right="-720"/>
        <w:rPr>
          <w:u w:val="single"/>
        </w:rPr>
      </w:pPr>
    </w:p>
    <w:p w:rsidR="00A94043" w:rsidRDefault="00A94043">
      <w:pPr>
        <w:spacing w:after="120"/>
        <w:ind w:right="-720"/>
        <w:rPr>
          <w:u w:val="single"/>
        </w:rPr>
      </w:pPr>
    </w:p>
    <w:p w:rsidR="00A94043" w:rsidRDefault="00A94043">
      <w:pPr>
        <w:spacing w:after="120"/>
        <w:ind w:right="-720"/>
        <w:rPr>
          <w:u w:val="single"/>
        </w:rPr>
      </w:pPr>
    </w:p>
    <w:p w:rsidR="00A94043" w:rsidRDefault="00A94043">
      <w:pPr>
        <w:spacing w:after="120"/>
        <w:ind w:right="-720"/>
        <w:rPr>
          <w:u w:val="single"/>
        </w:rPr>
      </w:pPr>
    </w:p>
    <w:p w:rsidR="00A94043" w:rsidRDefault="00A94043">
      <w:pPr>
        <w:spacing w:after="120"/>
        <w:ind w:right="-720"/>
        <w:rPr>
          <w:u w:val="single"/>
        </w:rPr>
      </w:pPr>
    </w:p>
    <w:p w:rsidR="00A94043" w:rsidRDefault="005E6B07">
      <w:pPr>
        <w:spacing w:after="120"/>
        <w:ind w:right="-720"/>
        <w:rPr>
          <w:u w:val="single"/>
        </w:rPr>
      </w:pPr>
      <w:r>
        <w:rPr>
          <w:u w:val="single"/>
        </w:rPr>
        <w:t>Budget Object Codes</w:t>
      </w:r>
    </w:p>
    <w:p w:rsidR="00A94043" w:rsidRDefault="005E6B07">
      <w:pPr>
        <w:ind w:right="-720"/>
      </w:pPr>
      <w:r>
        <w:t>Include all budget account descriptions for the following categories:</w:t>
      </w:r>
    </w:p>
    <w:p w:rsidR="00A94043" w:rsidRDefault="005E6B07">
      <w:pPr>
        <w:tabs>
          <w:tab w:val="left" w:pos="1080"/>
        </w:tabs>
        <w:spacing w:before="120"/>
        <w:ind w:right="-720"/>
      </w:pPr>
      <w:r>
        <w:rPr>
          <w:b/>
        </w:rPr>
        <w:t>100</w:t>
      </w:r>
      <w:r>
        <w:rPr>
          <w:b/>
        </w:rPr>
        <w:tab/>
        <w:t>Salaries</w:t>
      </w:r>
    </w:p>
    <w:p w:rsidR="00A94043" w:rsidRDefault="005E6B07">
      <w:pPr>
        <w:tabs>
          <w:tab w:val="left" w:pos="1080"/>
        </w:tabs>
        <w:spacing w:before="120"/>
        <w:ind w:right="-720"/>
      </w:pPr>
      <w:r>
        <w:t>Amounts paid to employees of the grantee involved in providing direct services to pupils/youth. Include all gross salary payments for these individuals while they are on the grantee payroll, including overtime salaries or salaries paid to employees of a temporary nature.</w:t>
      </w:r>
    </w:p>
    <w:p w:rsidR="00A94043" w:rsidRDefault="005E6B07">
      <w:pPr>
        <w:tabs>
          <w:tab w:val="left" w:pos="1080"/>
        </w:tabs>
        <w:spacing w:before="120"/>
        <w:ind w:right="-720"/>
      </w:pPr>
      <w:r>
        <w:rPr>
          <w:b/>
        </w:rPr>
        <w:t>200</w:t>
      </w:r>
      <w:r>
        <w:rPr>
          <w:b/>
        </w:rPr>
        <w:tab/>
        <w:t>Personal Services – Employee Benefits</w:t>
      </w:r>
      <w:r>
        <w:rPr>
          <w:b/>
        </w:rPr>
        <w:tab/>
      </w:r>
    </w:p>
    <w:p w:rsidR="00A94043" w:rsidRDefault="005E6B07">
      <w:pPr>
        <w:tabs>
          <w:tab w:val="left" w:pos="1080"/>
        </w:tabs>
        <w:spacing w:before="120"/>
        <w:ind w:right="-720"/>
      </w:pPr>
      <w:r>
        <w:t>These amounts are not included in the gross salary, but are in addition to that amount. Such payments are fringe benefit payments and, while not paid directly to employees, are nevertheless part of the cost of personal services. Included are the employer’s cost of group insurance, social security contribution, retirement contribution, tuition reimbursement, unemployment compensation and workmen’s compensation insurance.</w:t>
      </w:r>
    </w:p>
    <w:p w:rsidR="00A94043" w:rsidRDefault="005E6B07">
      <w:pPr>
        <w:tabs>
          <w:tab w:val="left" w:pos="1080"/>
        </w:tabs>
        <w:spacing w:before="120"/>
        <w:ind w:right="-720"/>
      </w:pPr>
      <w:r>
        <w:rPr>
          <w:b/>
        </w:rPr>
        <w:t>300</w:t>
      </w:r>
      <w:r>
        <w:rPr>
          <w:b/>
        </w:rPr>
        <w:tab/>
        <w:t>Purchased Professional and Technical Services</w:t>
      </w:r>
    </w:p>
    <w:p w:rsidR="00A94043" w:rsidRDefault="005E6B07">
      <w:pPr>
        <w:tabs>
          <w:tab w:val="left" w:pos="1080"/>
        </w:tabs>
        <w:spacing w:before="120"/>
        <w:ind w:right="-720"/>
      </w:pPr>
      <w:r>
        <w:t>Payments for services performed by persons qualified to assist program staff to enhance the quality of the delivery process.  This category includes curriculum consultants, in-service training specialists, etc., who are not on the grantee payroll.</w:t>
      </w:r>
    </w:p>
    <w:p w:rsidR="00A94043" w:rsidRDefault="00A94043">
      <w:pPr>
        <w:tabs>
          <w:tab w:val="left" w:pos="1080"/>
        </w:tabs>
        <w:spacing w:before="120"/>
        <w:ind w:right="-720"/>
      </w:pPr>
    </w:p>
    <w:p w:rsidR="00A94043" w:rsidRDefault="005E6B07">
      <w:pPr>
        <w:tabs>
          <w:tab w:val="left" w:pos="1080"/>
        </w:tabs>
        <w:spacing w:before="120"/>
        <w:ind w:right="-720"/>
      </w:pPr>
      <w:r>
        <w:rPr>
          <w:b/>
        </w:rPr>
        <w:t>400</w:t>
      </w:r>
      <w:r>
        <w:rPr>
          <w:b/>
        </w:rPr>
        <w:tab/>
        <w:t>Purchased Property Services</w:t>
      </w:r>
    </w:p>
    <w:p w:rsidR="00A94043" w:rsidRDefault="005E6B07">
      <w:pPr>
        <w:ind w:right="-720"/>
      </w:pPr>
      <w:r>
        <w:t>Expenditures for services to operate, repair, maintain and rent property owned and/or used by the grantee. These are payments for services performed by persons other than grantee employees. Examples include: rental costs for renting building space or equipment such as copiers, telephones, cellphones, or fax machines.</w:t>
      </w:r>
    </w:p>
    <w:p w:rsidR="00A94043" w:rsidRDefault="00A94043">
      <w:pPr>
        <w:ind w:right="-720"/>
      </w:pPr>
    </w:p>
    <w:p w:rsidR="00A94043" w:rsidRDefault="005E6B07">
      <w:pPr>
        <w:tabs>
          <w:tab w:val="left" w:pos="1080"/>
        </w:tabs>
        <w:spacing w:before="120"/>
        <w:ind w:right="-720"/>
      </w:pPr>
      <w:r>
        <w:rPr>
          <w:b/>
        </w:rPr>
        <w:t>500</w:t>
      </w:r>
      <w:r>
        <w:rPr>
          <w:b/>
        </w:rPr>
        <w:tab/>
        <w:t>Other Purchased Services</w:t>
      </w:r>
    </w:p>
    <w:p w:rsidR="00A94043" w:rsidRDefault="005E6B07">
      <w:pPr>
        <w:tabs>
          <w:tab w:val="left" w:pos="1080"/>
        </w:tabs>
        <w:spacing w:before="120"/>
        <w:ind w:right="-720"/>
      </w:pPr>
      <w:r>
        <w:t>Expenses for services rendered by organizations that are not classified as Purchased Professional and Technical Services or Purchased Property Services.  This could include transportation costs for field trips, etc.</w:t>
      </w:r>
    </w:p>
    <w:p w:rsidR="00A94043" w:rsidRDefault="005E6B07">
      <w:pPr>
        <w:tabs>
          <w:tab w:val="left" w:pos="1080"/>
        </w:tabs>
        <w:spacing w:before="160"/>
        <w:ind w:right="-720"/>
      </w:pPr>
      <w:r>
        <w:rPr>
          <w:b/>
        </w:rPr>
        <w:t>600</w:t>
      </w:r>
      <w:r>
        <w:rPr>
          <w:b/>
        </w:rPr>
        <w:tab/>
        <w:t>Supplies</w:t>
      </w:r>
      <w:r>
        <w:t xml:space="preserve"> </w:t>
      </w:r>
    </w:p>
    <w:p w:rsidR="00A94043" w:rsidRDefault="005E6B07">
      <w:pPr>
        <w:tabs>
          <w:tab w:val="left" w:pos="1080"/>
        </w:tabs>
        <w:spacing w:before="160"/>
        <w:ind w:right="-720"/>
      </w:pPr>
      <w:r>
        <w:t>Expenses for items that are consumed, worn out, or deteriorated through use and have an expected useful life of less than one year.</w:t>
      </w:r>
    </w:p>
    <w:p w:rsidR="00A94043" w:rsidRDefault="00A94043">
      <w:pPr>
        <w:tabs>
          <w:tab w:val="left" w:pos="1080"/>
        </w:tabs>
        <w:spacing w:before="120"/>
        <w:ind w:right="-720"/>
      </w:pPr>
    </w:p>
    <w:p w:rsidR="00A94043" w:rsidRDefault="005E6B07">
      <w:pPr>
        <w:tabs>
          <w:tab w:val="left" w:pos="1080"/>
        </w:tabs>
        <w:spacing w:before="120"/>
        <w:ind w:right="-720"/>
      </w:pPr>
      <w:r>
        <w:rPr>
          <w:b/>
        </w:rPr>
        <w:t>700</w:t>
      </w:r>
      <w:r>
        <w:rPr>
          <w:b/>
        </w:rPr>
        <w:tab/>
        <w:t>Property</w:t>
      </w:r>
    </w:p>
    <w:p w:rsidR="00A94043" w:rsidRDefault="005E6B07">
      <w:pPr>
        <w:spacing w:before="120"/>
        <w:ind w:right="-720"/>
        <w:rPr>
          <w:rFonts w:ascii="Times New Roman" w:eastAsia="Times New Roman" w:hAnsi="Times New Roman" w:cs="Times New Roman"/>
        </w:rPr>
      </w:pPr>
      <w:r>
        <w:t xml:space="preserve">EXPENSES FOR THE PURCHASE OF PROPERTY (INCLUDING COMPUTERS) ARE NOT ALLOWED. </w:t>
      </w:r>
    </w:p>
    <w:sectPr w:rsidR="00A94043">
      <w:footerReference w:type="default" r:id="rId12"/>
      <w:pgSz w:w="12240" w:h="15840"/>
      <w:pgMar w:top="1440" w:right="1800" w:bottom="144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CA5" w:rsidRDefault="007D3CA5">
      <w:r>
        <w:separator/>
      </w:r>
    </w:p>
  </w:endnote>
  <w:endnote w:type="continuationSeparator" w:id="0">
    <w:p w:rsidR="007D3CA5" w:rsidRDefault="007D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043" w:rsidRDefault="00A94043">
    <w:pPr>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CA5" w:rsidRDefault="007D3CA5">
      <w:r>
        <w:separator/>
      </w:r>
    </w:p>
  </w:footnote>
  <w:footnote w:type="continuationSeparator" w:id="0">
    <w:p w:rsidR="007D3CA5" w:rsidRDefault="007D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8626D"/>
    <w:multiLevelType w:val="multilevel"/>
    <w:tmpl w:val="6504C2F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11039B3"/>
    <w:multiLevelType w:val="multilevel"/>
    <w:tmpl w:val="69F08F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3C3501B"/>
    <w:multiLevelType w:val="multilevel"/>
    <w:tmpl w:val="A664FB7A"/>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43"/>
    <w:rsid w:val="004548B3"/>
    <w:rsid w:val="00577B44"/>
    <w:rsid w:val="005E6B07"/>
    <w:rsid w:val="007D3CA5"/>
    <w:rsid w:val="00A94043"/>
    <w:rsid w:val="00C850D0"/>
    <w:rsid w:val="00D329A9"/>
    <w:rsid w:val="00E9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1C39"/>
  <w15:docId w15:val="{97905125-032F-463A-8225-2971B004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jc w:val="center"/>
    </w:pPr>
    <w:rPr>
      <w:b/>
      <w:u w:val="singl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270E70"/>
    <w:rPr>
      <w:rFonts w:ascii="Tahoma" w:hAnsi="Tahoma" w:cs="Tahoma"/>
      <w:sz w:val="16"/>
      <w:szCs w:val="16"/>
    </w:rPr>
  </w:style>
  <w:style w:type="character" w:customStyle="1" w:styleId="BalloonTextChar">
    <w:name w:val="Balloon Text Char"/>
    <w:basedOn w:val="DefaultParagraphFont"/>
    <w:link w:val="BalloonText"/>
    <w:uiPriority w:val="99"/>
    <w:semiHidden/>
    <w:rsid w:val="00270E70"/>
    <w:rPr>
      <w:rFonts w:ascii="Tahoma" w:hAnsi="Tahoma" w:cs="Tahoma"/>
      <w:sz w:val="16"/>
      <w:szCs w:val="16"/>
    </w:rPr>
  </w:style>
  <w:style w:type="paragraph" w:styleId="Header">
    <w:name w:val="header"/>
    <w:basedOn w:val="Normal"/>
    <w:link w:val="HeaderChar"/>
    <w:uiPriority w:val="99"/>
    <w:unhideWhenUsed/>
    <w:rsid w:val="00270E70"/>
    <w:pPr>
      <w:tabs>
        <w:tab w:val="center" w:pos="4680"/>
        <w:tab w:val="right" w:pos="9360"/>
      </w:tabs>
    </w:pPr>
  </w:style>
  <w:style w:type="character" w:customStyle="1" w:styleId="HeaderChar">
    <w:name w:val="Header Char"/>
    <w:basedOn w:val="DefaultParagraphFont"/>
    <w:link w:val="Header"/>
    <w:uiPriority w:val="99"/>
    <w:rsid w:val="00270E70"/>
  </w:style>
  <w:style w:type="paragraph" w:styleId="Footer">
    <w:name w:val="footer"/>
    <w:basedOn w:val="Normal"/>
    <w:link w:val="FooterChar"/>
    <w:uiPriority w:val="99"/>
    <w:unhideWhenUsed/>
    <w:rsid w:val="00270E70"/>
    <w:pPr>
      <w:tabs>
        <w:tab w:val="center" w:pos="4680"/>
        <w:tab w:val="right" w:pos="9360"/>
      </w:tabs>
    </w:pPr>
  </w:style>
  <w:style w:type="character" w:customStyle="1" w:styleId="FooterChar">
    <w:name w:val="Footer Char"/>
    <w:basedOn w:val="DefaultParagraphFont"/>
    <w:link w:val="Footer"/>
    <w:uiPriority w:val="99"/>
    <w:rsid w:val="00270E70"/>
  </w:style>
  <w:style w:type="paragraph" w:styleId="ListParagraph">
    <w:name w:val="List Paragraph"/>
    <w:basedOn w:val="Normal"/>
    <w:uiPriority w:val="34"/>
    <w:qFormat/>
    <w:rsid w:val="00694188"/>
    <w:pPr>
      <w:ind w:left="720"/>
      <w:contextualSpacing/>
    </w:pPr>
  </w:style>
  <w:style w:type="character" w:styleId="Hyperlink">
    <w:name w:val="Hyperlink"/>
    <w:basedOn w:val="DefaultParagraphFont"/>
    <w:uiPriority w:val="99"/>
    <w:unhideWhenUsed/>
    <w:rsid w:val="00FB3AAC"/>
    <w:rPr>
      <w:color w:val="0000FF" w:themeColor="hyperlink"/>
      <w:u w:val="single"/>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arch-institute.org/wp-content/uploads/2018/05/Developmental-Relationships-Framework_English.pdf" TargetMode="External"/><Relationship Id="rId5" Type="http://schemas.openxmlformats.org/officeDocument/2006/relationships/webSettings" Target="webSettings.xml"/><Relationship Id="rId10" Type="http://schemas.openxmlformats.org/officeDocument/2006/relationships/hyperlink" Target="mailto:Justin.Carbonella@middletownct.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ZkErCOuyQeWZSDev0UKpeiQzHA==">CgMxLjA4AHIhMTRRQXM4bHl1cTNJSWozSEd4Yk5yQ0Nsbk5PTWhWckZa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City of Middletown</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Carbonella, Justin</dc:creator>
  <cp:lastModifiedBy>Carbonella, Justin</cp:lastModifiedBy>
  <cp:revision>3</cp:revision>
  <dcterms:created xsi:type="dcterms:W3CDTF">2025-07-30T21:49:00Z</dcterms:created>
  <dcterms:modified xsi:type="dcterms:W3CDTF">2025-08-15T20:29:00Z</dcterms:modified>
</cp:coreProperties>
</file>